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14A" w:rsidRDefault="003C714A" w:rsidP="00BA27BD">
      <w:pPr>
        <w:spacing w:line="400" w:lineRule="exact"/>
        <w:jc w:val="left"/>
        <w:rPr>
          <w:rFonts w:ascii="黑体" w:eastAsia="黑体" w:hAnsi="黑体"/>
          <w:bCs/>
          <w:sz w:val="32"/>
          <w:szCs w:val="32"/>
        </w:rPr>
      </w:pPr>
      <w:r>
        <w:rPr>
          <w:rFonts w:ascii="黑体" w:eastAsia="黑体" w:hAnsi="黑体" w:hint="eastAsia"/>
          <w:bCs/>
          <w:sz w:val="32"/>
          <w:szCs w:val="32"/>
        </w:rPr>
        <w:t>附件</w:t>
      </w:r>
    </w:p>
    <w:p w:rsidR="003C714A" w:rsidRPr="003F2957" w:rsidRDefault="003C714A" w:rsidP="00BA27BD">
      <w:pPr>
        <w:spacing w:line="400" w:lineRule="exact"/>
        <w:jc w:val="left"/>
        <w:rPr>
          <w:rFonts w:ascii="黑体" w:eastAsia="黑体" w:hAnsi="黑体"/>
          <w:bCs/>
          <w:sz w:val="32"/>
          <w:szCs w:val="32"/>
        </w:rPr>
      </w:pPr>
    </w:p>
    <w:p w:rsidR="003C714A" w:rsidRPr="003F2957" w:rsidRDefault="003C714A" w:rsidP="003F2957">
      <w:pPr>
        <w:spacing w:line="400" w:lineRule="exact"/>
        <w:jc w:val="center"/>
        <w:rPr>
          <w:rFonts w:ascii="方正小标宋简体" w:eastAsia="方正小标宋简体" w:hAnsi="仿宋" w:cs="宋体"/>
          <w:bCs/>
          <w:color w:val="000000"/>
          <w:kern w:val="0"/>
          <w:sz w:val="36"/>
          <w:szCs w:val="36"/>
        </w:rPr>
      </w:pPr>
      <w:r w:rsidRPr="003F2957">
        <w:rPr>
          <w:rFonts w:ascii="方正小标宋简体" w:eastAsia="方正小标宋简体" w:hAnsi="仿宋" w:cs="宋体" w:hint="eastAsia"/>
          <w:bCs/>
          <w:color w:val="000000"/>
          <w:kern w:val="0"/>
          <w:sz w:val="36"/>
          <w:szCs w:val="36"/>
        </w:rPr>
        <w:t>闽南师范大学</w:t>
      </w:r>
      <w:r w:rsidRPr="003F2957">
        <w:rPr>
          <w:rFonts w:ascii="方正小标宋简体" w:eastAsia="方正小标宋简体" w:hAnsi="仿宋" w:cs="宋体"/>
          <w:bCs/>
          <w:color w:val="000000"/>
          <w:kern w:val="0"/>
          <w:sz w:val="36"/>
          <w:szCs w:val="36"/>
        </w:rPr>
        <w:t>2016</w:t>
      </w:r>
      <w:r w:rsidRPr="003F2957">
        <w:rPr>
          <w:rFonts w:ascii="方正小标宋简体" w:eastAsia="方正小标宋简体" w:hAnsi="仿宋" w:cs="宋体" w:hint="eastAsia"/>
          <w:bCs/>
          <w:color w:val="000000"/>
          <w:kern w:val="0"/>
          <w:sz w:val="36"/>
          <w:szCs w:val="36"/>
        </w:rPr>
        <w:t>年校级教改（含创新创业教改）项目一览表</w:t>
      </w:r>
    </w:p>
    <w:p w:rsidR="003C714A" w:rsidRPr="00FD6F94" w:rsidRDefault="003C714A" w:rsidP="00BA27BD">
      <w:pPr>
        <w:spacing w:line="400" w:lineRule="exact"/>
        <w:jc w:val="left"/>
        <w:rPr>
          <w:rFonts w:ascii="仿宋_GB2312" w:eastAsia="仿宋_GB2312" w:hAnsi="仿宋"/>
          <w:sz w:val="24"/>
        </w:rPr>
      </w:pPr>
      <w:r w:rsidRPr="00FD6F94">
        <w:rPr>
          <w:rFonts w:ascii="仿宋_GB2312" w:eastAsia="仿宋_GB2312" w:hAnsi="仿宋"/>
          <w:sz w:val="24"/>
        </w:rPr>
        <w:t xml:space="preserve">                                                                   </w:t>
      </w:r>
    </w:p>
    <w:tbl>
      <w:tblPr>
        <w:tblW w:w="508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2"/>
        <w:gridCol w:w="1117"/>
        <w:gridCol w:w="1449"/>
        <w:gridCol w:w="2032"/>
        <w:gridCol w:w="2903"/>
        <w:gridCol w:w="1161"/>
        <w:gridCol w:w="1161"/>
      </w:tblGrid>
      <w:tr w:rsidR="003C714A" w:rsidRPr="00FD6F94" w:rsidTr="005C2562">
        <w:trPr>
          <w:trHeight w:val="456"/>
        </w:trPr>
        <w:tc>
          <w:tcPr>
            <w:tcW w:w="364" w:type="pct"/>
            <w:vAlign w:val="center"/>
          </w:tcPr>
          <w:p w:rsidR="003C714A" w:rsidRPr="00FD6F94" w:rsidRDefault="003C714A" w:rsidP="00BA27BD">
            <w:pPr>
              <w:spacing w:line="400" w:lineRule="exact"/>
              <w:jc w:val="center"/>
              <w:rPr>
                <w:rFonts w:ascii="仿宋_GB2312" w:eastAsia="仿宋_GB2312" w:hAnsi="仿宋"/>
                <w:b/>
                <w:szCs w:val="21"/>
              </w:rPr>
            </w:pPr>
            <w:r w:rsidRPr="00FD6F94">
              <w:rPr>
                <w:rFonts w:ascii="仿宋_GB2312" w:eastAsia="仿宋_GB2312" w:hAnsi="仿宋" w:hint="eastAsia"/>
                <w:b/>
                <w:szCs w:val="21"/>
              </w:rPr>
              <w:t>序号</w:t>
            </w:r>
          </w:p>
        </w:tc>
        <w:tc>
          <w:tcPr>
            <w:tcW w:w="527" w:type="pct"/>
            <w:vAlign w:val="center"/>
          </w:tcPr>
          <w:p w:rsidR="003C714A" w:rsidRPr="00FD6F94" w:rsidRDefault="003C714A" w:rsidP="00BA27BD">
            <w:pPr>
              <w:widowControl/>
              <w:jc w:val="center"/>
              <w:rPr>
                <w:rFonts w:ascii="仿宋_GB2312" w:eastAsia="仿宋_GB2312" w:hAnsi="仿宋" w:cs="宋体"/>
                <w:b/>
                <w:bCs/>
                <w:kern w:val="0"/>
                <w:szCs w:val="21"/>
              </w:rPr>
            </w:pPr>
            <w:r w:rsidRPr="00FD6F94">
              <w:rPr>
                <w:rFonts w:ascii="仿宋_GB2312" w:eastAsia="仿宋_GB2312" w:hAnsi="仿宋" w:cs="宋体" w:hint="eastAsia"/>
                <w:b/>
                <w:bCs/>
                <w:kern w:val="0"/>
                <w:szCs w:val="21"/>
              </w:rPr>
              <w:t>项目</w:t>
            </w:r>
          </w:p>
          <w:p w:rsidR="003C714A" w:rsidRPr="00FD6F94" w:rsidRDefault="003C714A" w:rsidP="00BA27BD">
            <w:pPr>
              <w:spacing w:line="400" w:lineRule="exact"/>
              <w:jc w:val="center"/>
              <w:rPr>
                <w:rFonts w:ascii="仿宋_GB2312" w:eastAsia="仿宋_GB2312" w:hAnsi="仿宋"/>
                <w:b/>
                <w:szCs w:val="21"/>
              </w:rPr>
            </w:pPr>
            <w:r w:rsidRPr="00FD6F94">
              <w:rPr>
                <w:rFonts w:ascii="仿宋_GB2312" w:eastAsia="仿宋_GB2312" w:hAnsi="仿宋" w:cs="宋体" w:hint="eastAsia"/>
                <w:b/>
                <w:bCs/>
                <w:kern w:val="0"/>
                <w:szCs w:val="21"/>
              </w:rPr>
              <w:t>编号</w:t>
            </w:r>
          </w:p>
        </w:tc>
        <w:tc>
          <w:tcPr>
            <w:tcW w:w="684" w:type="pct"/>
            <w:vAlign w:val="center"/>
          </w:tcPr>
          <w:p w:rsidR="003C714A" w:rsidRPr="00FD6F94" w:rsidRDefault="003C714A" w:rsidP="00BA27BD">
            <w:pPr>
              <w:spacing w:line="400" w:lineRule="exact"/>
              <w:jc w:val="center"/>
              <w:rPr>
                <w:rFonts w:ascii="仿宋_GB2312" w:eastAsia="仿宋_GB2312" w:hAnsi="仿宋"/>
                <w:b/>
                <w:szCs w:val="21"/>
              </w:rPr>
            </w:pPr>
            <w:r w:rsidRPr="00FD6F94">
              <w:rPr>
                <w:rFonts w:ascii="仿宋_GB2312" w:eastAsia="仿宋_GB2312" w:hAnsi="仿宋" w:hint="eastAsia"/>
                <w:b/>
                <w:szCs w:val="21"/>
              </w:rPr>
              <w:t>所在单位</w:t>
            </w:r>
          </w:p>
        </w:tc>
        <w:tc>
          <w:tcPr>
            <w:tcW w:w="959" w:type="pct"/>
            <w:vAlign w:val="center"/>
          </w:tcPr>
          <w:p w:rsidR="003C714A" w:rsidRPr="00FD6F94" w:rsidRDefault="003C714A" w:rsidP="00BA27BD">
            <w:pPr>
              <w:spacing w:line="400" w:lineRule="exact"/>
              <w:jc w:val="center"/>
              <w:rPr>
                <w:rFonts w:ascii="仿宋_GB2312" w:eastAsia="仿宋_GB2312" w:hAnsi="仿宋"/>
                <w:b/>
                <w:szCs w:val="21"/>
              </w:rPr>
            </w:pPr>
            <w:r w:rsidRPr="00FD6F94">
              <w:rPr>
                <w:rFonts w:ascii="仿宋_GB2312" w:eastAsia="仿宋_GB2312" w:hAnsi="仿宋" w:hint="eastAsia"/>
                <w:b/>
                <w:szCs w:val="21"/>
              </w:rPr>
              <w:t>项目类别</w:t>
            </w:r>
          </w:p>
        </w:tc>
        <w:tc>
          <w:tcPr>
            <w:tcW w:w="1370" w:type="pct"/>
            <w:vAlign w:val="center"/>
          </w:tcPr>
          <w:p w:rsidR="003C714A" w:rsidRPr="00FD6F94" w:rsidRDefault="003C714A" w:rsidP="005C2562">
            <w:pPr>
              <w:tabs>
                <w:tab w:val="left" w:pos="1068"/>
              </w:tabs>
              <w:spacing w:line="400" w:lineRule="exact"/>
              <w:jc w:val="center"/>
              <w:rPr>
                <w:rFonts w:ascii="仿宋_GB2312" w:eastAsia="仿宋_GB2312" w:hAnsi="仿宋"/>
                <w:b/>
                <w:szCs w:val="21"/>
              </w:rPr>
            </w:pPr>
            <w:r w:rsidRPr="00FD6F94">
              <w:rPr>
                <w:rFonts w:ascii="仿宋_GB2312" w:eastAsia="仿宋_GB2312" w:hAnsi="仿宋" w:hint="eastAsia"/>
                <w:b/>
                <w:szCs w:val="21"/>
              </w:rPr>
              <w:t>项目名称</w:t>
            </w:r>
          </w:p>
        </w:tc>
        <w:tc>
          <w:tcPr>
            <w:tcW w:w="548" w:type="pct"/>
            <w:vAlign w:val="center"/>
          </w:tcPr>
          <w:p w:rsidR="003C714A" w:rsidRPr="00FD6F94" w:rsidRDefault="003C714A" w:rsidP="00BA27BD">
            <w:pPr>
              <w:spacing w:line="400" w:lineRule="exact"/>
              <w:jc w:val="center"/>
              <w:rPr>
                <w:rFonts w:ascii="仿宋_GB2312" w:eastAsia="仿宋_GB2312" w:hAnsi="仿宋"/>
                <w:b/>
                <w:szCs w:val="21"/>
              </w:rPr>
            </w:pPr>
            <w:r w:rsidRPr="00FD6F94">
              <w:rPr>
                <w:rFonts w:ascii="仿宋_GB2312" w:eastAsia="仿宋_GB2312" w:hAnsi="仿宋" w:hint="eastAsia"/>
                <w:b/>
                <w:szCs w:val="21"/>
              </w:rPr>
              <w:t>姓名</w:t>
            </w:r>
          </w:p>
        </w:tc>
        <w:tc>
          <w:tcPr>
            <w:tcW w:w="548" w:type="pct"/>
            <w:vAlign w:val="center"/>
          </w:tcPr>
          <w:p w:rsidR="003C714A" w:rsidRPr="00FD6F94" w:rsidRDefault="003C714A" w:rsidP="00BA27BD">
            <w:pPr>
              <w:spacing w:line="400" w:lineRule="exact"/>
              <w:jc w:val="center"/>
              <w:rPr>
                <w:rFonts w:ascii="仿宋_GB2312" w:eastAsia="仿宋_GB2312" w:hAnsi="仿宋"/>
                <w:b/>
                <w:szCs w:val="21"/>
              </w:rPr>
            </w:pPr>
            <w:r w:rsidRPr="00FD6F94">
              <w:rPr>
                <w:rFonts w:ascii="仿宋_GB2312" w:eastAsia="仿宋_GB2312" w:hAnsi="仿宋" w:hint="eastAsia"/>
                <w:b/>
                <w:szCs w:val="21"/>
              </w:rPr>
              <w:t>备注</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1</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闽南师范</w:t>
            </w:r>
          </w:p>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大学</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人才培养模式类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实习支教与留守儿童关爱教育协同推进乡村教师培养模式创新</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李顺兴</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cs="宋体" w:hint="eastAsia"/>
                <w:kern w:val="0"/>
                <w:szCs w:val="21"/>
              </w:rPr>
              <w:t>推荐重大教改</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2</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数学与统计</w:t>
            </w:r>
          </w:p>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课程体系类</w:t>
            </w:r>
          </w:p>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实践教学类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数学与相关应用型专业课程建设的探讨及研究</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黄韩亮</w:t>
            </w:r>
          </w:p>
        </w:tc>
        <w:tc>
          <w:tcPr>
            <w:tcW w:w="548" w:type="pct"/>
            <w:vAlign w:val="center"/>
          </w:tcPr>
          <w:p w:rsidR="003C714A" w:rsidRPr="00FD6F94" w:rsidRDefault="003C714A" w:rsidP="005B531A">
            <w:pPr>
              <w:jc w:val="center"/>
              <w:rPr>
                <w:rFonts w:ascii="仿宋_GB2312" w:eastAsia="仿宋_GB2312" w:hAnsi="仿宋"/>
                <w:szCs w:val="21"/>
              </w:rPr>
            </w:pPr>
            <w:r w:rsidRPr="00FD6F94">
              <w:rPr>
                <w:rFonts w:ascii="仿宋_GB2312" w:eastAsia="仿宋_GB2312" w:hAnsi="仿宋" w:cs="宋体" w:hint="eastAsia"/>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3</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生物科学与技术学院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实践教学类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以工程能力为核心的食品科学与工程专业实践教学改革</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刘静娜</w:t>
            </w:r>
          </w:p>
        </w:tc>
        <w:tc>
          <w:tcPr>
            <w:tcW w:w="548" w:type="pct"/>
            <w:vAlign w:val="center"/>
          </w:tcPr>
          <w:p w:rsidR="003C714A" w:rsidRPr="00FD6F94" w:rsidRDefault="003C714A" w:rsidP="005B531A">
            <w:pPr>
              <w:jc w:val="center"/>
              <w:rPr>
                <w:rFonts w:ascii="仿宋_GB2312" w:eastAsia="仿宋_GB2312" w:hAnsi="仿宋"/>
                <w:szCs w:val="21"/>
              </w:rPr>
            </w:pPr>
            <w:r w:rsidRPr="00FD6F94">
              <w:rPr>
                <w:rFonts w:ascii="仿宋_GB2312" w:eastAsia="仿宋_GB2312" w:hAnsi="仿宋" w:cs="宋体" w:hint="eastAsia"/>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4</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外国语学院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人才培养模式类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中国文化“走出去”与高校翻译专业人才培养</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李金梅</w:t>
            </w:r>
          </w:p>
        </w:tc>
        <w:tc>
          <w:tcPr>
            <w:tcW w:w="548" w:type="pct"/>
            <w:vAlign w:val="center"/>
          </w:tcPr>
          <w:p w:rsidR="003C714A" w:rsidRPr="00FD6F94" w:rsidRDefault="003C714A" w:rsidP="005B531A">
            <w:pPr>
              <w:jc w:val="center"/>
              <w:rPr>
                <w:rFonts w:ascii="仿宋_GB2312" w:eastAsia="仿宋_GB2312" w:hAnsi="仿宋"/>
                <w:szCs w:val="21"/>
              </w:rPr>
            </w:pPr>
            <w:r w:rsidRPr="00FD6F94">
              <w:rPr>
                <w:rFonts w:ascii="仿宋_GB2312" w:eastAsia="仿宋_GB2312" w:hAnsi="仿宋" w:cs="宋体" w:hint="eastAsia"/>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5</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物理与信息工程学院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人才培养模式类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基于协同创新平台的卓越本科生培养</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喻</w:t>
            </w:r>
            <w:r w:rsidRPr="00FD6F94">
              <w:rPr>
                <w:rFonts w:ascii="仿宋_GB2312" w:eastAsia="仿宋_GB2312" w:hAnsi="仿宋"/>
                <w:szCs w:val="21"/>
              </w:rPr>
              <w:t xml:space="preserve"> </w:t>
            </w:r>
            <w:r w:rsidRPr="00FD6F94">
              <w:rPr>
                <w:rFonts w:ascii="仿宋_GB2312" w:eastAsia="仿宋_GB2312" w:hAnsi="仿宋" w:hint="eastAsia"/>
                <w:szCs w:val="21"/>
              </w:rPr>
              <w:t>飞</w:t>
            </w:r>
          </w:p>
        </w:tc>
        <w:tc>
          <w:tcPr>
            <w:tcW w:w="548" w:type="pct"/>
            <w:vAlign w:val="center"/>
          </w:tcPr>
          <w:p w:rsidR="003C714A" w:rsidRPr="00FD6F94" w:rsidRDefault="003C714A" w:rsidP="005B531A">
            <w:pPr>
              <w:jc w:val="center"/>
              <w:rPr>
                <w:rFonts w:ascii="仿宋_GB2312" w:eastAsia="仿宋_GB2312" w:hAnsi="仿宋"/>
                <w:szCs w:val="21"/>
              </w:rPr>
            </w:pPr>
            <w:r w:rsidRPr="00FD6F94">
              <w:rPr>
                <w:rFonts w:ascii="仿宋_GB2312" w:eastAsia="仿宋_GB2312" w:hAnsi="仿宋" w:cs="宋体" w:hint="eastAsia"/>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6</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体育学院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人才培养模式类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以培养复合型体育教师为目标导向的体育教育专业培养方案优化研究</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武玉元</w:t>
            </w:r>
          </w:p>
        </w:tc>
        <w:tc>
          <w:tcPr>
            <w:tcW w:w="548" w:type="pct"/>
            <w:vAlign w:val="center"/>
          </w:tcPr>
          <w:p w:rsidR="003C714A" w:rsidRPr="00FD6F94" w:rsidRDefault="003C714A" w:rsidP="005B531A">
            <w:pPr>
              <w:jc w:val="center"/>
              <w:rPr>
                <w:rFonts w:ascii="仿宋_GB2312" w:eastAsia="仿宋_GB2312" w:hAnsi="仿宋"/>
                <w:szCs w:val="21"/>
              </w:rPr>
            </w:pPr>
            <w:r w:rsidRPr="00FD6F94">
              <w:rPr>
                <w:rFonts w:ascii="仿宋_GB2312" w:eastAsia="仿宋_GB2312" w:hAnsi="仿宋" w:cs="宋体" w:hint="eastAsia"/>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7</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教育科学</w:t>
            </w:r>
          </w:p>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bCs/>
                <w:szCs w:val="21"/>
              </w:rPr>
              <w:t>人才培养模式类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基于行动研究的免费师范生培养模式的研究</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黄</w:t>
            </w:r>
            <w:r w:rsidRPr="00FD6F94">
              <w:rPr>
                <w:rFonts w:ascii="仿宋_GB2312" w:eastAsia="仿宋_GB2312" w:hAnsi="仿宋"/>
                <w:szCs w:val="21"/>
              </w:rPr>
              <w:t xml:space="preserve"> </w:t>
            </w:r>
            <w:r w:rsidRPr="00FD6F94">
              <w:rPr>
                <w:rFonts w:ascii="仿宋_GB2312" w:eastAsia="仿宋_GB2312" w:hAnsi="仿宋" w:hint="eastAsia"/>
                <w:szCs w:val="21"/>
              </w:rPr>
              <w:t>清</w:t>
            </w:r>
          </w:p>
        </w:tc>
        <w:tc>
          <w:tcPr>
            <w:tcW w:w="548" w:type="pct"/>
            <w:vAlign w:val="center"/>
          </w:tcPr>
          <w:p w:rsidR="003C714A" w:rsidRPr="00FD6F94" w:rsidRDefault="003C714A" w:rsidP="005B531A">
            <w:pPr>
              <w:jc w:val="center"/>
              <w:rPr>
                <w:rFonts w:ascii="仿宋_GB2312" w:eastAsia="仿宋_GB2312" w:hAnsi="仿宋"/>
                <w:szCs w:val="21"/>
              </w:rPr>
            </w:pPr>
            <w:r w:rsidRPr="00FD6F94">
              <w:rPr>
                <w:rFonts w:ascii="仿宋_GB2312" w:eastAsia="仿宋_GB2312" w:hAnsi="仿宋" w:cs="宋体" w:hint="eastAsia"/>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8</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化学与环境</w:t>
            </w:r>
          </w:p>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人才培养模式类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环境学科应用创新型人才培养模式改革</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黄</w:t>
            </w:r>
            <w:r w:rsidRPr="00FD6F94">
              <w:rPr>
                <w:rFonts w:ascii="仿宋_GB2312" w:eastAsia="仿宋_GB2312" w:hAnsi="仿宋"/>
                <w:szCs w:val="21"/>
              </w:rPr>
              <w:t xml:space="preserve"> </w:t>
            </w:r>
            <w:r w:rsidRPr="00FD6F94">
              <w:rPr>
                <w:rFonts w:ascii="仿宋_GB2312" w:eastAsia="仿宋_GB2312" w:hAnsi="仿宋" w:hint="eastAsia"/>
                <w:szCs w:val="21"/>
              </w:rPr>
              <w:t>泱</w:t>
            </w:r>
          </w:p>
        </w:tc>
        <w:tc>
          <w:tcPr>
            <w:tcW w:w="548" w:type="pct"/>
            <w:vAlign w:val="center"/>
          </w:tcPr>
          <w:p w:rsidR="003C714A" w:rsidRPr="00FD6F94" w:rsidRDefault="003C714A" w:rsidP="005B531A">
            <w:pPr>
              <w:jc w:val="center"/>
              <w:rPr>
                <w:rFonts w:ascii="仿宋_GB2312" w:eastAsia="仿宋_GB2312" w:hAnsi="仿宋"/>
                <w:szCs w:val="21"/>
              </w:rPr>
            </w:pPr>
            <w:r w:rsidRPr="00FD6F94">
              <w:rPr>
                <w:rFonts w:ascii="仿宋_GB2312" w:eastAsia="仿宋_GB2312" w:hAnsi="仿宋" w:cs="宋体" w:hint="eastAsia"/>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9</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教育科学</w:t>
            </w:r>
          </w:p>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bCs/>
                <w:szCs w:val="21"/>
              </w:rPr>
              <w:t>人才培养模式类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教师资格证书“国考”制度下的地方高师院校人才培养模式改革研究</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林培锦</w:t>
            </w:r>
          </w:p>
        </w:tc>
        <w:tc>
          <w:tcPr>
            <w:tcW w:w="548" w:type="pct"/>
            <w:vAlign w:val="center"/>
          </w:tcPr>
          <w:p w:rsidR="003C714A" w:rsidRPr="00FD6F94" w:rsidRDefault="003C714A" w:rsidP="005B531A">
            <w:pPr>
              <w:jc w:val="center"/>
              <w:rPr>
                <w:rFonts w:ascii="仿宋_GB2312" w:eastAsia="仿宋_GB2312" w:hAnsi="仿宋"/>
                <w:szCs w:val="21"/>
              </w:rPr>
            </w:pPr>
            <w:r w:rsidRPr="00FD6F94">
              <w:rPr>
                <w:rFonts w:ascii="仿宋_GB2312" w:eastAsia="仿宋_GB2312" w:hAnsi="仿宋" w:cs="宋体" w:hint="eastAsia"/>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10</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商学院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人才培养模式类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人力资源管理本科专业分类培养与多平台合作的人才培养创新模式</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曾海洋</w:t>
            </w:r>
          </w:p>
        </w:tc>
        <w:tc>
          <w:tcPr>
            <w:tcW w:w="548" w:type="pct"/>
            <w:vAlign w:val="center"/>
          </w:tcPr>
          <w:p w:rsidR="003C714A" w:rsidRPr="00FD6F94" w:rsidRDefault="003C714A" w:rsidP="005B531A">
            <w:pPr>
              <w:jc w:val="center"/>
              <w:rPr>
                <w:rFonts w:ascii="仿宋_GB2312" w:eastAsia="仿宋_GB2312" w:hAnsi="仿宋"/>
                <w:szCs w:val="21"/>
              </w:rPr>
            </w:pPr>
            <w:r w:rsidRPr="00FD6F94">
              <w:rPr>
                <w:rFonts w:ascii="仿宋_GB2312" w:eastAsia="仿宋_GB2312" w:hAnsi="仿宋" w:cs="宋体" w:hint="eastAsia"/>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11</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马克思主义</w:t>
            </w:r>
          </w:p>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实践教学类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思想政治理论课“四平台”协同实践教学体系的建构</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许晓玲</w:t>
            </w:r>
          </w:p>
        </w:tc>
        <w:tc>
          <w:tcPr>
            <w:tcW w:w="548" w:type="pct"/>
            <w:vAlign w:val="center"/>
          </w:tcPr>
          <w:p w:rsidR="003C714A" w:rsidRPr="00FD6F94" w:rsidRDefault="003C714A" w:rsidP="005B531A">
            <w:pPr>
              <w:jc w:val="center"/>
              <w:rPr>
                <w:rFonts w:ascii="仿宋_GB2312" w:eastAsia="仿宋_GB2312" w:hAnsi="仿宋"/>
                <w:szCs w:val="21"/>
              </w:rPr>
            </w:pPr>
            <w:r w:rsidRPr="00FD6F94">
              <w:rPr>
                <w:rFonts w:ascii="仿宋_GB2312" w:eastAsia="仿宋_GB2312" w:hAnsi="仿宋" w:cs="宋体" w:hint="eastAsia"/>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12</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文学院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课程体系类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应用型中文人才培养与“比较文学”课程体系建设</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陈金星</w:t>
            </w:r>
          </w:p>
        </w:tc>
        <w:tc>
          <w:tcPr>
            <w:tcW w:w="548" w:type="pct"/>
            <w:vAlign w:val="center"/>
          </w:tcPr>
          <w:p w:rsidR="003C714A" w:rsidRPr="00FD6F94" w:rsidRDefault="003C714A" w:rsidP="005B531A">
            <w:pPr>
              <w:jc w:val="center"/>
              <w:rPr>
                <w:rFonts w:ascii="仿宋_GB2312" w:eastAsia="仿宋_GB2312" w:hAnsi="仿宋"/>
                <w:szCs w:val="21"/>
              </w:rPr>
            </w:pPr>
            <w:r w:rsidRPr="00FD6F94">
              <w:rPr>
                <w:rFonts w:ascii="仿宋_GB2312" w:eastAsia="仿宋_GB2312" w:hAnsi="仿宋" w:cs="宋体" w:hint="eastAsia"/>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Pr>
                <w:rFonts w:ascii="仿宋_GB2312" w:eastAsia="仿宋_GB2312" w:hAnsi="仿宋"/>
                <w:szCs w:val="21"/>
              </w:rPr>
              <w:t>13</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新闻传播学院</w:t>
            </w:r>
          </w:p>
        </w:tc>
        <w:tc>
          <w:tcPr>
            <w:tcW w:w="959"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创新创业试点专业</w:t>
            </w:r>
          </w:p>
        </w:tc>
        <w:tc>
          <w:tcPr>
            <w:tcW w:w="1370" w:type="pct"/>
            <w:vAlign w:val="center"/>
          </w:tcPr>
          <w:p w:rsidR="003C714A" w:rsidRPr="00FD6F94" w:rsidRDefault="003C714A" w:rsidP="005C2562">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广告学</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胡鸿影</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仿宋_GB2312" w:hint="eastAsia"/>
                <w:color w:val="000000"/>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Pr>
                <w:rFonts w:ascii="仿宋_GB2312" w:eastAsia="仿宋_GB2312" w:hAnsi="仿宋"/>
                <w:szCs w:val="21"/>
              </w:rPr>
              <w:t>14</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艺术学院</w:t>
            </w:r>
          </w:p>
        </w:tc>
        <w:tc>
          <w:tcPr>
            <w:tcW w:w="959"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创新创业试点专业</w:t>
            </w:r>
          </w:p>
        </w:tc>
        <w:tc>
          <w:tcPr>
            <w:tcW w:w="1370" w:type="pct"/>
            <w:vAlign w:val="center"/>
          </w:tcPr>
          <w:p w:rsidR="003C714A" w:rsidRPr="00FD6F94" w:rsidRDefault="003C714A" w:rsidP="005C2562">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美术学</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蓝达文</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仿宋_GB2312" w:hint="eastAsia"/>
                <w:color w:val="000000"/>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Pr>
                <w:rFonts w:ascii="仿宋_GB2312" w:eastAsia="仿宋_GB2312" w:hAnsi="仿宋"/>
                <w:szCs w:val="21"/>
              </w:rPr>
              <w:t>15</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化学与环境</w:t>
            </w:r>
          </w:p>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学院</w:t>
            </w:r>
          </w:p>
        </w:tc>
        <w:tc>
          <w:tcPr>
            <w:tcW w:w="959"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精品资源共享课（创新创业教育与专业教育融合类）</w:t>
            </w:r>
          </w:p>
        </w:tc>
        <w:tc>
          <w:tcPr>
            <w:tcW w:w="1370" w:type="pct"/>
            <w:vAlign w:val="center"/>
          </w:tcPr>
          <w:p w:rsidR="003C714A" w:rsidRPr="00FD6F94" w:rsidRDefault="003C714A" w:rsidP="005C2562">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现代测试技术及</w:t>
            </w:r>
          </w:p>
          <w:p w:rsidR="003C714A" w:rsidRPr="00FD6F94" w:rsidRDefault="003C714A" w:rsidP="005C2562">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实验</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翁</w:t>
            </w:r>
            <w:r w:rsidRPr="00FD6F94">
              <w:rPr>
                <w:rFonts w:ascii="仿宋_GB2312" w:eastAsia="仿宋_GB2312" w:hAnsi="仿宋" w:cs="宋体"/>
                <w:color w:val="000000"/>
                <w:kern w:val="0"/>
                <w:szCs w:val="21"/>
              </w:rPr>
              <w:t xml:space="preserve"> </w:t>
            </w:r>
            <w:r w:rsidRPr="00FD6F94">
              <w:rPr>
                <w:rFonts w:ascii="仿宋_GB2312" w:eastAsia="仿宋_GB2312" w:hAnsi="仿宋" w:cs="宋体" w:hint="eastAsia"/>
                <w:color w:val="000000"/>
                <w:kern w:val="0"/>
                <w:szCs w:val="21"/>
              </w:rPr>
              <w:t>文</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仿宋_GB2312" w:hint="eastAsia"/>
                <w:color w:val="000000"/>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Pr>
                <w:rFonts w:ascii="仿宋_GB2312" w:eastAsia="仿宋_GB2312" w:hAnsi="仿宋"/>
                <w:szCs w:val="21"/>
              </w:rPr>
              <w:t>16</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商学院</w:t>
            </w:r>
          </w:p>
        </w:tc>
        <w:tc>
          <w:tcPr>
            <w:tcW w:w="959"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精品资源共享课（创新创业教育与专业教育融合类）</w:t>
            </w:r>
          </w:p>
        </w:tc>
        <w:tc>
          <w:tcPr>
            <w:tcW w:w="1370" w:type="pct"/>
            <w:vAlign w:val="center"/>
          </w:tcPr>
          <w:p w:rsidR="003C714A" w:rsidRPr="00FD6F94" w:rsidRDefault="003C714A" w:rsidP="005C2562">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市场营销学</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曾明华</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仿宋_GB2312" w:hint="eastAsia"/>
                <w:color w:val="000000"/>
                <w:kern w:val="0"/>
                <w:szCs w:val="21"/>
              </w:rPr>
              <w:t>推荐省级</w:t>
            </w: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Pr>
                <w:rFonts w:ascii="仿宋_GB2312" w:eastAsia="仿宋_GB2312" w:hAnsi="仿宋"/>
                <w:szCs w:val="21"/>
              </w:rPr>
              <w:t>17</w:t>
            </w:r>
          </w:p>
        </w:tc>
        <w:tc>
          <w:tcPr>
            <w:tcW w:w="527" w:type="pct"/>
            <w:vAlign w:val="center"/>
          </w:tcPr>
          <w:p w:rsidR="003C714A" w:rsidRPr="00FD6F94" w:rsidRDefault="003C714A" w:rsidP="00BA27BD">
            <w:pPr>
              <w:jc w:val="center"/>
              <w:rPr>
                <w:rFonts w:ascii="仿宋_GB2312" w:eastAsia="仿宋_GB2312" w:hAnsi="仿宋"/>
                <w:szCs w:val="21"/>
              </w:rPr>
            </w:pPr>
          </w:p>
        </w:tc>
        <w:tc>
          <w:tcPr>
            <w:tcW w:w="684"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法管院</w:t>
            </w:r>
          </w:p>
        </w:tc>
        <w:tc>
          <w:tcPr>
            <w:tcW w:w="959"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精品资源共享课（创新创业教育与专业教育融合类）</w:t>
            </w:r>
          </w:p>
        </w:tc>
        <w:tc>
          <w:tcPr>
            <w:tcW w:w="1370" w:type="pct"/>
            <w:vAlign w:val="center"/>
          </w:tcPr>
          <w:p w:rsidR="003C714A" w:rsidRPr="00FD6F94" w:rsidRDefault="003C714A" w:rsidP="005C2562">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刑法学</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何东平</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仿宋_GB2312" w:hint="eastAsia"/>
                <w:color w:val="000000"/>
                <w:kern w:val="0"/>
                <w:szCs w:val="21"/>
              </w:rPr>
              <w:t>推荐省级</w:t>
            </w:r>
          </w:p>
        </w:tc>
      </w:tr>
      <w:tr w:rsidR="003C714A" w:rsidRPr="00FD6F94" w:rsidTr="00BE1DDB">
        <w:trPr>
          <w:trHeight w:val="936"/>
        </w:trPr>
        <w:tc>
          <w:tcPr>
            <w:tcW w:w="364"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szCs w:val="21"/>
              </w:rPr>
              <w:t>1</w:t>
            </w:r>
            <w:r>
              <w:rPr>
                <w:rFonts w:ascii="仿宋_GB2312" w:eastAsia="仿宋_GB2312" w:hAnsi="仿宋"/>
                <w:szCs w:val="21"/>
              </w:rPr>
              <w:t>8</w:t>
            </w:r>
          </w:p>
        </w:tc>
        <w:tc>
          <w:tcPr>
            <w:tcW w:w="527"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cs="宋体"/>
                <w:kern w:val="0"/>
                <w:szCs w:val="21"/>
              </w:rPr>
              <w:t>JG201601</w:t>
            </w: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文学院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课程体系类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汉语国际教育专业课程体系跨学科建构研究</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肖模艳</w:t>
            </w:r>
          </w:p>
        </w:tc>
        <w:tc>
          <w:tcPr>
            <w:tcW w:w="548" w:type="pct"/>
            <w:vAlign w:val="center"/>
          </w:tcPr>
          <w:p w:rsidR="003C714A" w:rsidRPr="00FD6F94" w:rsidRDefault="003C714A" w:rsidP="00BA27BD">
            <w:pPr>
              <w:jc w:val="center"/>
              <w:rPr>
                <w:rFonts w:ascii="仿宋_GB2312" w:eastAsia="仿宋_GB2312" w:hAnsi="仿宋"/>
                <w:szCs w:val="21"/>
              </w:rPr>
            </w:pP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szCs w:val="21"/>
              </w:rPr>
              <w:t>1</w:t>
            </w:r>
            <w:r>
              <w:rPr>
                <w:rFonts w:ascii="仿宋_GB2312" w:eastAsia="仿宋_GB2312" w:hAnsi="仿宋"/>
                <w:szCs w:val="21"/>
              </w:rPr>
              <w:t>9</w:t>
            </w:r>
          </w:p>
        </w:tc>
        <w:tc>
          <w:tcPr>
            <w:tcW w:w="527"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cs="宋体"/>
                <w:kern w:val="0"/>
                <w:szCs w:val="21"/>
              </w:rPr>
              <w:t>JG201602</w:t>
            </w: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生物科学与技术学院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人才培养模式类</w:t>
            </w:r>
          </w:p>
        </w:tc>
        <w:tc>
          <w:tcPr>
            <w:tcW w:w="1370" w:type="pct"/>
            <w:vAlign w:val="center"/>
          </w:tcPr>
          <w:p w:rsidR="003C714A" w:rsidRPr="00FD6F94" w:rsidRDefault="003C714A" w:rsidP="005C2562">
            <w:pPr>
              <w:jc w:val="center"/>
              <w:rPr>
                <w:rFonts w:ascii="仿宋_GB2312" w:eastAsia="仿宋_GB2312" w:hAnsi="仿宋"/>
                <w:szCs w:val="21"/>
              </w:rPr>
            </w:pPr>
            <w:r w:rsidRPr="00FD6F94">
              <w:rPr>
                <w:rFonts w:ascii="仿宋_GB2312" w:eastAsia="仿宋_GB2312" w:hAnsi="仿宋" w:hint="eastAsia"/>
                <w:szCs w:val="21"/>
              </w:rPr>
              <w:t>“多元立体”教师教育人才培养模式研究</w:t>
            </w:r>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陈晓清</w:t>
            </w:r>
          </w:p>
        </w:tc>
        <w:tc>
          <w:tcPr>
            <w:tcW w:w="548" w:type="pct"/>
            <w:vAlign w:val="center"/>
          </w:tcPr>
          <w:p w:rsidR="003C714A" w:rsidRPr="00FD6F94" w:rsidRDefault="003C714A" w:rsidP="00BA27BD">
            <w:pPr>
              <w:jc w:val="center"/>
              <w:rPr>
                <w:rFonts w:ascii="仿宋_GB2312" w:eastAsia="仿宋_GB2312" w:hAnsi="仿宋"/>
                <w:szCs w:val="21"/>
              </w:rPr>
            </w:pP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Pr>
                <w:rFonts w:ascii="仿宋_GB2312" w:eastAsia="仿宋_GB2312" w:hAnsi="仿宋"/>
                <w:szCs w:val="21"/>
              </w:rPr>
              <w:t>20</w:t>
            </w:r>
          </w:p>
        </w:tc>
        <w:tc>
          <w:tcPr>
            <w:tcW w:w="527"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cs="宋体"/>
                <w:kern w:val="0"/>
                <w:szCs w:val="21"/>
              </w:rPr>
              <w:t>JG201603</w:t>
            </w:r>
          </w:p>
        </w:tc>
        <w:tc>
          <w:tcPr>
            <w:tcW w:w="684"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商学院</w:t>
            </w:r>
          </w:p>
        </w:tc>
        <w:tc>
          <w:tcPr>
            <w:tcW w:w="959"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人才培养模式类</w:t>
            </w:r>
          </w:p>
        </w:tc>
        <w:tc>
          <w:tcPr>
            <w:tcW w:w="1370" w:type="pct"/>
            <w:vAlign w:val="center"/>
          </w:tcPr>
          <w:p w:rsidR="003C714A" w:rsidRPr="00FD6F94" w:rsidRDefault="003C714A" w:rsidP="005C2562">
            <w:pPr>
              <w:jc w:val="center"/>
              <w:rPr>
                <w:rFonts w:ascii="仿宋_GB2312" w:eastAsia="仿宋_GB2312" w:hAnsi="仿宋"/>
                <w:szCs w:val="21"/>
              </w:rPr>
            </w:pPr>
            <w:bookmarkStart w:id="0" w:name="OLE_LINK3"/>
            <w:r w:rsidRPr="00FD6F94">
              <w:rPr>
                <w:rFonts w:ascii="仿宋_GB2312" w:eastAsia="仿宋_GB2312" w:hAnsi="仿宋" w:hint="eastAsia"/>
                <w:szCs w:val="21"/>
              </w:rPr>
              <w:t>基于“政校企</w:t>
            </w:r>
            <w:bookmarkStart w:id="1" w:name="OLE_LINK9"/>
            <w:r w:rsidRPr="00FD6F94">
              <w:rPr>
                <w:rFonts w:ascii="仿宋_GB2312" w:eastAsia="仿宋_GB2312" w:hAnsi="仿宋" w:hint="eastAsia"/>
                <w:szCs w:val="21"/>
              </w:rPr>
              <w:t>社</w:t>
            </w:r>
            <w:bookmarkEnd w:id="1"/>
            <w:r w:rsidRPr="00FD6F94">
              <w:rPr>
                <w:rFonts w:ascii="仿宋_GB2312" w:eastAsia="仿宋_GB2312" w:hAnsi="仿宋" w:hint="eastAsia"/>
                <w:szCs w:val="21"/>
              </w:rPr>
              <w:t>”多方联动机制的高校创业</w:t>
            </w:r>
            <w:bookmarkStart w:id="2" w:name="OLE_LINK7"/>
            <w:r w:rsidRPr="00FD6F94">
              <w:rPr>
                <w:rFonts w:ascii="仿宋_GB2312" w:eastAsia="仿宋_GB2312" w:hAnsi="仿宋" w:hint="eastAsia"/>
                <w:szCs w:val="21"/>
              </w:rPr>
              <w:t>、</w:t>
            </w:r>
            <w:bookmarkEnd w:id="2"/>
            <w:r w:rsidRPr="00FD6F94">
              <w:rPr>
                <w:rFonts w:ascii="仿宋_GB2312" w:eastAsia="仿宋_GB2312" w:hAnsi="仿宋" w:hint="eastAsia"/>
                <w:szCs w:val="21"/>
              </w:rPr>
              <w:t>创新型人才培养模式研究</w:t>
            </w:r>
            <w:bookmarkEnd w:id="0"/>
          </w:p>
        </w:tc>
        <w:tc>
          <w:tcPr>
            <w:tcW w:w="548" w:type="pct"/>
            <w:vAlign w:val="center"/>
          </w:tcPr>
          <w:p w:rsidR="003C714A" w:rsidRPr="00FD6F94" w:rsidRDefault="003C714A" w:rsidP="00BA27BD">
            <w:pPr>
              <w:jc w:val="center"/>
              <w:rPr>
                <w:rFonts w:ascii="仿宋_GB2312" w:eastAsia="仿宋_GB2312" w:hAnsi="仿宋"/>
                <w:szCs w:val="21"/>
              </w:rPr>
            </w:pPr>
            <w:r w:rsidRPr="00FD6F94">
              <w:rPr>
                <w:rFonts w:ascii="仿宋_GB2312" w:eastAsia="仿宋_GB2312" w:hAnsi="仿宋" w:hint="eastAsia"/>
                <w:szCs w:val="21"/>
              </w:rPr>
              <w:t>王</w:t>
            </w:r>
            <w:r w:rsidRPr="00FD6F94">
              <w:rPr>
                <w:rFonts w:ascii="仿宋_GB2312" w:eastAsia="仿宋_GB2312" w:hAnsi="仿宋"/>
                <w:szCs w:val="21"/>
              </w:rPr>
              <w:t xml:space="preserve"> </w:t>
            </w:r>
            <w:r w:rsidRPr="00FD6F94">
              <w:rPr>
                <w:rFonts w:ascii="仿宋_GB2312" w:eastAsia="仿宋_GB2312" w:hAnsi="仿宋" w:hint="eastAsia"/>
                <w:szCs w:val="21"/>
              </w:rPr>
              <w:t>杨</w:t>
            </w:r>
          </w:p>
        </w:tc>
        <w:tc>
          <w:tcPr>
            <w:tcW w:w="548" w:type="pct"/>
            <w:vAlign w:val="center"/>
          </w:tcPr>
          <w:p w:rsidR="003C714A" w:rsidRPr="00FD6F94" w:rsidRDefault="003C714A" w:rsidP="00BA27BD">
            <w:pPr>
              <w:jc w:val="center"/>
              <w:rPr>
                <w:rFonts w:ascii="仿宋_GB2312" w:eastAsia="仿宋_GB2312" w:hAnsi="仿宋"/>
                <w:szCs w:val="21"/>
              </w:rPr>
            </w:pP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Pr>
                <w:rFonts w:ascii="仿宋_GB2312" w:eastAsia="仿宋_GB2312" w:hAnsi="仿宋"/>
                <w:szCs w:val="21"/>
              </w:rPr>
              <w:t>21</w:t>
            </w:r>
          </w:p>
        </w:tc>
        <w:tc>
          <w:tcPr>
            <w:tcW w:w="527"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kern w:val="0"/>
                <w:szCs w:val="21"/>
              </w:rPr>
              <w:t>JG201604</w:t>
            </w:r>
          </w:p>
        </w:tc>
        <w:tc>
          <w:tcPr>
            <w:tcW w:w="684"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物理与信息工程学院</w:t>
            </w:r>
          </w:p>
        </w:tc>
        <w:tc>
          <w:tcPr>
            <w:tcW w:w="959"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创新创业试点专业</w:t>
            </w:r>
          </w:p>
        </w:tc>
        <w:tc>
          <w:tcPr>
            <w:tcW w:w="1370" w:type="pct"/>
            <w:vAlign w:val="center"/>
          </w:tcPr>
          <w:p w:rsidR="003C714A" w:rsidRPr="00FD6F94" w:rsidRDefault="003C714A" w:rsidP="005C2562">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电子信息工程</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陈添丁</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Pr>
                <w:rFonts w:ascii="仿宋_GB2312" w:eastAsia="仿宋_GB2312" w:hAnsi="仿宋"/>
                <w:szCs w:val="21"/>
              </w:rPr>
              <w:t>22</w:t>
            </w:r>
          </w:p>
        </w:tc>
        <w:tc>
          <w:tcPr>
            <w:tcW w:w="527"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kern w:val="0"/>
                <w:szCs w:val="21"/>
              </w:rPr>
              <w:t>JG201605</w:t>
            </w:r>
          </w:p>
        </w:tc>
        <w:tc>
          <w:tcPr>
            <w:tcW w:w="684"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生物科学与技术学院</w:t>
            </w:r>
          </w:p>
        </w:tc>
        <w:tc>
          <w:tcPr>
            <w:tcW w:w="959"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创新创业试点专业</w:t>
            </w:r>
          </w:p>
        </w:tc>
        <w:tc>
          <w:tcPr>
            <w:tcW w:w="1370" w:type="pct"/>
            <w:vAlign w:val="center"/>
          </w:tcPr>
          <w:p w:rsidR="003C714A" w:rsidRPr="00FD6F94" w:rsidRDefault="003C714A" w:rsidP="005C2562">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园</w:t>
            </w:r>
            <w:r w:rsidRPr="00FD6F94">
              <w:rPr>
                <w:rFonts w:ascii="仿宋_GB2312" w:eastAsia="仿宋_GB2312" w:hAnsi="仿宋" w:cs="宋体"/>
                <w:color w:val="000000"/>
                <w:kern w:val="0"/>
                <w:szCs w:val="21"/>
              </w:rPr>
              <w:t xml:space="preserve">  </w:t>
            </w:r>
            <w:r w:rsidRPr="00FD6F94">
              <w:rPr>
                <w:rFonts w:ascii="仿宋_GB2312" w:eastAsia="仿宋_GB2312" w:hAnsi="仿宋" w:cs="宋体" w:hint="eastAsia"/>
                <w:color w:val="000000"/>
                <w:kern w:val="0"/>
                <w:szCs w:val="21"/>
              </w:rPr>
              <w:t>林</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陆銮眉</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Pr>
                <w:rFonts w:ascii="仿宋_GB2312" w:eastAsia="仿宋_GB2312" w:hAnsi="仿宋"/>
                <w:szCs w:val="21"/>
              </w:rPr>
              <w:t>23</w:t>
            </w:r>
          </w:p>
        </w:tc>
        <w:tc>
          <w:tcPr>
            <w:tcW w:w="527"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kern w:val="0"/>
                <w:szCs w:val="21"/>
              </w:rPr>
              <w:t>JG201606</w:t>
            </w:r>
          </w:p>
        </w:tc>
        <w:tc>
          <w:tcPr>
            <w:tcW w:w="684"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商学院</w:t>
            </w:r>
          </w:p>
        </w:tc>
        <w:tc>
          <w:tcPr>
            <w:tcW w:w="959"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创新创业试点专业</w:t>
            </w:r>
          </w:p>
        </w:tc>
        <w:tc>
          <w:tcPr>
            <w:tcW w:w="1370" w:type="pct"/>
            <w:vAlign w:val="center"/>
          </w:tcPr>
          <w:p w:rsidR="003C714A" w:rsidRPr="00FD6F94" w:rsidRDefault="003C714A" w:rsidP="005C2562">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人力资源管理</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张</w:t>
            </w:r>
            <w:r w:rsidRPr="00FD6F94">
              <w:rPr>
                <w:rFonts w:ascii="仿宋_GB2312" w:eastAsia="仿宋_GB2312" w:hAnsi="仿宋" w:cs="宋体"/>
                <w:color w:val="000000"/>
                <w:kern w:val="0"/>
                <w:szCs w:val="21"/>
              </w:rPr>
              <w:t xml:space="preserve"> </w:t>
            </w:r>
            <w:r w:rsidRPr="00FD6F94">
              <w:rPr>
                <w:rFonts w:ascii="仿宋_GB2312" w:eastAsia="仿宋_GB2312" w:hAnsi="仿宋" w:cs="宋体" w:hint="eastAsia"/>
                <w:color w:val="000000"/>
                <w:kern w:val="0"/>
                <w:szCs w:val="21"/>
              </w:rPr>
              <w:t>琳</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Pr>
                <w:rFonts w:ascii="仿宋_GB2312" w:eastAsia="仿宋_GB2312" w:hAnsi="仿宋"/>
                <w:szCs w:val="21"/>
              </w:rPr>
              <w:t>24</w:t>
            </w:r>
          </w:p>
        </w:tc>
        <w:tc>
          <w:tcPr>
            <w:tcW w:w="527"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kern w:val="0"/>
                <w:szCs w:val="21"/>
              </w:rPr>
              <w:t>JG201607</w:t>
            </w:r>
          </w:p>
        </w:tc>
        <w:tc>
          <w:tcPr>
            <w:tcW w:w="684"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数统与统计</w:t>
            </w:r>
          </w:p>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学院</w:t>
            </w:r>
          </w:p>
        </w:tc>
        <w:tc>
          <w:tcPr>
            <w:tcW w:w="959"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创新创业试点专业</w:t>
            </w:r>
          </w:p>
        </w:tc>
        <w:tc>
          <w:tcPr>
            <w:tcW w:w="1370" w:type="pct"/>
            <w:vAlign w:val="center"/>
          </w:tcPr>
          <w:p w:rsidR="003C714A" w:rsidRPr="00FD6F94" w:rsidRDefault="003C714A" w:rsidP="005C2562">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数学与应用数学（数理金融方向）</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袁正中</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p>
        </w:tc>
      </w:tr>
      <w:tr w:rsidR="003C714A" w:rsidRPr="00FD6F94" w:rsidTr="00BE1DDB">
        <w:trPr>
          <w:trHeight w:val="936"/>
        </w:trPr>
        <w:tc>
          <w:tcPr>
            <w:tcW w:w="364" w:type="pct"/>
            <w:vAlign w:val="center"/>
          </w:tcPr>
          <w:p w:rsidR="003C714A" w:rsidRPr="00FD6F94" w:rsidRDefault="003C714A" w:rsidP="00BA27BD">
            <w:pPr>
              <w:jc w:val="center"/>
              <w:rPr>
                <w:rFonts w:ascii="仿宋_GB2312" w:eastAsia="仿宋_GB2312" w:hAnsi="仿宋"/>
                <w:szCs w:val="21"/>
              </w:rPr>
            </w:pPr>
            <w:r>
              <w:rPr>
                <w:rFonts w:ascii="仿宋_GB2312" w:eastAsia="仿宋_GB2312" w:hAnsi="仿宋"/>
                <w:szCs w:val="21"/>
              </w:rPr>
              <w:t>25</w:t>
            </w:r>
          </w:p>
        </w:tc>
        <w:tc>
          <w:tcPr>
            <w:tcW w:w="527"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kern w:val="0"/>
                <w:szCs w:val="21"/>
              </w:rPr>
              <w:t>JG201608</w:t>
            </w:r>
          </w:p>
        </w:tc>
        <w:tc>
          <w:tcPr>
            <w:tcW w:w="684"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新闻学院</w:t>
            </w:r>
          </w:p>
        </w:tc>
        <w:tc>
          <w:tcPr>
            <w:tcW w:w="959"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精品资源共享课（创新创业教育与专业教育融合类）</w:t>
            </w:r>
          </w:p>
        </w:tc>
        <w:tc>
          <w:tcPr>
            <w:tcW w:w="1370" w:type="pct"/>
            <w:vAlign w:val="center"/>
          </w:tcPr>
          <w:p w:rsidR="003C714A" w:rsidRPr="00FD6F94" w:rsidRDefault="003C714A" w:rsidP="005C2562">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传播学</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r w:rsidRPr="00FD6F94">
              <w:rPr>
                <w:rFonts w:ascii="仿宋_GB2312" w:eastAsia="仿宋_GB2312" w:hAnsi="仿宋" w:cs="宋体" w:hint="eastAsia"/>
                <w:color w:val="000000"/>
                <w:kern w:val="0"/>
                <w:szCs w:val="21"/>
              </w:rPr>
              <w:t>张</w:t>
            </w:r>
            <w:r w:rsidRPr="00FD6F94">
              <w:rPr>
                <w:rFonts w:ascii="仿宋_GB2312" w:eastAsia="仿宋_GB2312" w:hAnsi="仿宋" w:cs="宋体"/>
                <w:color w:val="000000"/>
                <w:kern w:val="0"/>
                <w:szCs w:val="21"/>
              </w:rPr>
              <w:t xml:space="preserve"> </w:t>
            </w:r>
            <w:r w:rsidRPr="00FD6F94">
              <w:rPr>
                <w:rFonts w:ascii="仿宋_GB2312" w:eastAsia="仿宋_GB2312" w:hAnsi="仿宋" w:cs="宋体" w:hint="eastAsia"/>
                <w:color w:val="000000"/>
                <w:kern w:val="0"/>
                <w:szCs w:val="21"/>
              </w:rPr>
              <w:t>屹</w:t>
            </w:r>
          </w:p>
        </w:tc>
        <w:tc>
          <w:tcPr>
            <w:tcW w:w="548" w:type="pct"/>
            <w:vAlign w:val="center"/>
          </w:tcPr>
          <w:p w:rsidR="003C714A" w:rsidRPr="00FD6F94" w:rsidRDefault="003C714A" w:rsidP="007B1543">
            <w:pPr>
              <w:widowControl/>
              <w:jc w:val="center"/>
              <w:rPr>
                <w:rFonts w:ascii="仿宋_GB2312" w:eastAsia="仿宋_GB2312" w:hAnsi="仿宋" w:cs="宋体"/>
                <w:color w:val="000000"/>
                <w:kern w:val="0"/>
                <w:szCs w:val="21"/>
              </w:rPr>
            </w:pPr>
          </w:p>
        </w:tc>
      </w:tr>
    </w:tbl>
    <w:p w:rsidR="003C714A" w:rsidRPr="00FD6F94" w:rsidRDefault="003C714A">
      <w:pPr>
        <w:rPr>
          <w:rFonts w:ascii="仿宋_GB2312" w:eastAsia="仿宋_GB2312" w:hAnsi="仿宋"/>
          <w:sz w:val="24"/>
        </w:rPr>
      </w:pPr>
    </w:p>
    <w:sectPr w:rsidR="003C714A" w:rsidRPr="00FD6F94" w:rsidSect="00BA27BD">
      <w:pgSz w:w="11906" w:h="16838"/>
      <w:pgMar w:top="1021" w:right="851" w:bottom="794" w:left="85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14A" w:rsidRDefault="003C714A" w:rsidP="00FD6F94">
      <w:r>
        <w:separator/>
      </w:r>
    </w:p>
  </w:endnote>
  <w:endnote w:type="continuationSeparator" w:id="0">
    <w:p w:rsidR="003C714A" w:rsidRDefault="003C714A" w:rsidP="00FD6F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14A" w:rsidRDefault="003C714A" w:rsidP="00FD6F94">
      <w:r>
        <w:separator/>
      </w:r>
    </w:p>
  </w:footnote>
  <w:footnote w:type="continuationSeparator" w:id="0">
    <w:p w:rsidR="003C714A" w:rsidRDefault="003C714A" w:rsidP="00FD6F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27BD"/>
    <w:rsid w:val="00006903"/>
    <w:rsid w:val="000176BE"/>
    <w:rsid w:val="00207337"/>
    <w:rsid w:val="003C714A"/>
    <w:rsid w:val="003F2957"/>
    <w:rsid w:val="0046216D"/>
    <w:rsid w:val="004A11B1"/>
    <w:rsid w:val="005B531A"/>
    <w:rsid w:val="005C2562"/>
    <w:rsid w:val="00703537"/>
    <w:rsid w:val="00765A64"/>
    <w:rsid w:val="007B1543"/>
    <w:rsid w:val="00AD139F"/>
    <w:rsid w:val="00BA27BD"/>
    <w:rsid w:val="00BE1DDB"/>
    <w:rsid w:val="00BF7C5E"/>
    <w:rsid w:val="00C73E4B"/>
    <w:rsid w:val="00DA5510"/>
    <w:rsid w:val="00FD6F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7BD"/>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D6F9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D6F94"/>
    <w:rPr>
      <w:rFonts w:ascii="Times New Roman" w:eastAsia="宋体" w:hAnsi="Times New Roman" w:cs="Times New Roman"/>
      <w:sz w:val="18"/>
      <w:szCs w:val="18"/>
    </w:rPr>
  </w:style>
  <w:style w:type="paragraph" w:styleId="Footer">
    <w:name w:val="footer"/>
    <w:basedOn w:val="Normal"/>
    <w:link w:val="FooterChar"/>
    <w:uiPriority w:val="99"/>
    <w:semiHidden/>
    <w:rsid w:val="00FD6F9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D6F9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205</Words>
  <Characters>1173</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subject/>
  <dc:creator>Administrator</dc:creator>
  <cp:keywords/>
  <dc:description/>
  <cp:lastModifiedBy>PC</cp:lastModifiedBy>
  <cp:revision>2</cp:revision>
  <cp:lastPrinted>2016-09-01T07:29:00Z</cp:lastPrinted>
  <dcterms:created xsi:type="dcterms:W3CDTF">2016-09-05T02:22:00Z</dcterms:created>
  <dcterms:modified xsi:type="dcterms:W3CDTF">2016-09-05T02:22:00Z</dcterms:modified>
</cp:coreProperties>
</file>