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51" w:rsidRDefault="00EB1051" w:rsidP="00EB1051">
      <w:pPr>
        <w:spacing w:line="560" w:lineRule="exact"/>
        <w:ind w:rightChars="-167" w:right="-351"/>
        <w:rPr>
          <w:rFonts w:ascii="仿宋_GB2312" w:eastAsia="仿宋_GB2312"/>
          <w:sz w:val="30"/>
          <w:szCs w:val="30"/>
        </w:rPr>
      </w:pPr>
      <w:r w:rsidRPr="00533A4D">
        <w:rPr>
          <w:rFonts w:ascii="仿宋_GB2312" w:eastAsia="仿宋_GB2312" w:hint="eastAsia"/>
          <w:sz w:val="30"/>
          <w:szCs w:val="30"/>
        </w:rPr>
        <w:t>附件1：</w:t>
      </w:r>
    </w:p>
    <w:p w:rsidR="00EB1051" w:rsidRDefault="00EB1051" w:rsidP="00EB1051">
      <w:pPr>
        <w:spacing w:beforeLines="100"/>
        <w:jc w:val="center"/>
        <w:rPr>
          <w:rFonts w:ascii="方正小标宋简体" w:eastAsia="方正小标宋简体" w:hAnsi="宋体"/>
          <w:bCs/>
          <w:spacing w:val="-2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pacing w:val="-20"/>
          <w:sz w:val="36"/>
          <w:szCs w:val="36"/>
        </w:rPr>
        <w:t>关于开展2019～2020学年度第二学期</w:t>
      </w:r>
    </w:p>
    <w:p w:rsidR="00EB1051" w:rsidRDefault="00EB1051" w:rsidP="00EB1051">
      <w:pPr>
        <w:spacing w:beforeLines="100"/>
        <w:jc w:val="center"/>
        <w:rPr>
          <w:rFonts w:ascii="宋体" w:hAnsi="宋体" w:cs="宋体"/>
          <w:kern w:val="0"/>
          <w:sz w:val="24"/>
        </w:rPr>
      </w:pPr>
      <w:r>
        <w:rPr>
          <w:rFonts w:ascii="方正小标宋简体" w:eastAsia="方正小标宋简体" w:hAnsi="宋体" w:hint="eastAsia"/>
          <w:bCs/>
          <w:spacing w:val="-20"/>
          <w:sz w:val="36"/>
          <w:szCs w:val="36"/>
        </w:rPr>
        <w:t>期中教学检查的通知</w:t>
      </w:r>
    </w:p>
    <w:p w:rsidR="00EB1051" w:rsidRDefault="00EB1051" w:rsidP="00EB1051">
      <w:pPr>
        <w:spacing w:beforeLines="50"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 </w:t>
      </w:r>
      <w:r>
        <w:rPr>
          <w:rFonts w:ascii="仿宋_GB2312" w:eastAsia="仿宋_GB2312" w:hint="eastAsia"/>
          <w:b/>
          <w:sz w:val="32"/>
          <w:szCs w:val="32"/>
        </w:rPr>
        <w:t>各学院：</w:t>
      </w:r>
    </w:p>
    <w:p w:rsidR="00EB1051" w:rsidRDefault="00EB1051" w:rsidP="00EB1051">
      <w:pPr>
        <w:adjustRightInd w:val="0"/>
        <w:snapToGrid w:val="0"/>
        <w:spacing w:line="560" w:lineRule="exact"/>
        <w:ind w:firstLineChars="200" w:firstLine="592"/>
        <w:rPr>
          <w:rFonts w:ascii="仿宋_GB2312" w:eastAsia="仿宋_GB2312" w:hAnsi="宋体"/>
          <w:bCs/>
          <w:spacing w:val="-2"/>
          <w:sz w:val="30"/>
          <w:szCs w:val="30"/>
        </w:rPr>
      </w:pPr>
      <w:r>
        <w:rPr>
          <w:rFonts w:ascii="仿宋_GB2312" w:eastAsia="仿宋_GB2312" w:hAnsi="宋体" w:hint="eastAsia"/>
          <w:bCs/>
          <w:spacing w:val="-2"/>
          <w:sz w:val="30"/>
          <w:szCs w:val="30"/>
        </w:rPr>
        <w:t>期中教学检查是教学质量监控的重要环节之一，为了全面了解</w:t>
      </w:r>
      <w:proofErr w:type="gramStart"/>
      <w:r>
        <w:rPr>
          <w:rFonts w:ascii="仿宋_GB2312" w:eastAsia="仿宋_GB2312" w:hAnsi="宋体" w:hint="eastAsia"/>
          <w:bCs/>
          <w:spacing w:val="-2"/>
          <w:sz w:val="30"/>
          <w:szCs w:val="30"/>
        </w:rPr>
        <w:t>全校线</w:t>
      </w:r>
      <w:proofErr w:type="gramEnd"/>
      <w:r>
        <w:rPr>
          <w:rFonts w:ascii="仿宋_GB2312" w:eastAsia="仿宋_GB2312" w:hAnsi="宋体" w:hint="eastAsia"/>
          <w:bCs/>
          <w:spacing w:val="-2"/>
          <w:sz w:val="30"/>
          <w:szCs w:val="30"/>
        </w:rPr>
        <w:t>上教学运行情况，及时发现并解决教学过程中存在的问题，保证线上教学质量。根据学校教学工作安排，决定于本学期第十、十一周（2020年4月20日～30日）开展期中教学检查，现将有关事项通知如下：</w:t>
      </w:r>
    </w:p>
    <w:p w:rsidR="00EB1051" w:rsidRDefault="00EB1051" w:rsidP="00EB1051">
      <w:pPr>
        <w:adjustRightInd w:val="0"/>
        <w:snapToGrid w:val="0"/>
        <w:spacing w:line="560" w:lineRule="exact"/>
        <w:ind w:firstLineChars="200" w:firstLine="602"/>
        <w:outlineLvl w:val="0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一、检查内容：</w:t>
      </w:r>
    </w:p>
    <w:p w:rsidR="00EB1051" w:rsidRDefault="00EB1051" w:rsidP="00EB1051">
      <w:pPr>
        <w:adjustRightInd w:val="0"/>
        <w:snapToGrid w:val="0"/>
        <w:spacing w:line="560" w:lineRule="exact"/>
        <w:ind w:firstLineChars="200" w:firstLine="600"/>
        <w:outlineLvl w:val="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（一）学院检查内容</w:t>
      </w:r>
    </w:p>
    <w:p w:rsidR="00EB1051" w:rsidRDefault="00EB1051" w:rsidP="00EB1051">
      <w:pPr>
        <w:adjustRightInd w:val="0"/>
        <w:snapToGrid w:val="0"/>
        <w:spacing w:line="560" w:lineRule="exact"/>
        <w:ind w:firstLineChars="200" w:firstLine="600"/>
        <w:outlineLvl w:val="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1、各学院依据线上教学与管理实际情况及特色，制定学院期中教学检查实施方案，形成“××学院期中教学检查实施方案”书面材料。检查项目由各单位自行确定，并组织人员开展线上检查。</w:t>
      </w:r>
    </w:p>
    <w:p w:rsidR="00EB1051" w:rsidRDefault="00EB1051" w:rsidP="00EB1051">
      <w:pPr>
        <w:adjustRightInd w:val="0"/>
        <w:snapToGrid w:val="0"/>
        <w:spacing w:line="560" w:lineRule="exact"/>
        <w:ind w:firstLineChars="200" w:firstLine="600"/>
        <w:outlineLvl w:val="0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2、在线上教学检查过程中发现的突出问题应及时处理并整改。期中教学检查结束后，形成“××学院期中教学检查总结”书面材料。</w:t>
      </w:r>
    </w:p>
    <w:p w:rsidR="00EB1051" w:rsidRDefault="00EB1051" w:rsidP="00EB1051">
      <w:pPr>
        <w:adjustRightInd w:val="0"/>
        <w:snapToGrid w:val="0"/>
        <w:spacing w:line="560" w:lineRule="exact"/>
        <w:ind w:firstLineChars="200" w:firstLine="600"/>
        <w:outlineLvl w:val="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（二）教务处检查内容</w:t>
      </w:r>
    </w:p>
    <w:p w:rsidR="00EB1051" w:rsidRDefault="00EB1051" w:rsidP="00EB1051">
      <w:pPr>
        <w:adjustRightInd w:val="0"/>
        <w:snapToGrid w:val="0"/>
        <w:spacing w:line="560" w:lineRule="exact"/>
        <w:ind w:firstLineChars="200" w:firstLine="600"/>
        <w:outlineLvl w:val="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1、线上教学检查</w:t>
      </w:r>
    </w:p>
    <w:p w:rsidR="00EB1051" w:rsidRDefault="00EB1051" w:rsidP="00EB1051">
      <w:pPr>
        <w:adjustRightInd w:val="0"/>
        <w:snapToGrid w:val="0"/>
        <w:spacing w:line="560" w:lineRule="exact"/>
        <w:ind w:firstLineChars="200" w:firstLine="600"/>
        <w:outlineLvl w:val="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加强意识形态方面的督控。严格教师课堂教学纪律，规范课堂教学语言，严禁发表否定中国共产党领导、攻击中国特色社会主义制度等错误言论或观点。</w:t>
      </w:r>
      <w:r>
        <w:rPr>
          <w:rFonts w:ascii="仿宋_GB2312" w:eastAsia="仿宋_GB2312" w:hAnsi="宋体" w:hint="eastAsia"/>
          <w:bCs/>
          <w:sz w:val="30"/>
          <w:szCs w:val="30"/>
        </w:rPr>
        <w:t>校教学督导委员在线上随机听课，检查教师教学规范及效果。</w:t>
      </w:r>
    </w:p>
    <w:p w:rsidR="00EB1051" w:rsidRDefault="00EB1051" w:rsidP="00EB1051">
      <w:pPr>
        <w:adjustRightInd w:val="0"/>
        <w:snapToGrid w:val="0"/>
        <w:spacing w:line="560" w:lineRule="exact"/>
        <w:ind w:firstLineChars="200" w:firstLine="600"/>
        <w:outlineLvl w:val="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lastRenderedPageBreak/>
        <w:t>2、线上课程教学进度检查</w:t>
      </w:r>
    </w:p>
    <w:p w:rsidR="00EB1051" w:rsidRDefault="00EB1051" w:rsidP="00EB1051">
      <w:pPr>
        <w:adjustRightInd w:val="0"/>
        <w:snapToGrid w:val="0"/>
        <w:spacing w:line="560" w:lineRule="exact"/>
        <w:ind w:firstLineChars="200" w:firstLine="600"/>
        <w:outlineLvl w:val="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重点检查教学实际进度与计划的吻合度，教学进度表由各学院负责提供。</w:t>
      </w:r>
    </w:p>
    <w:p w:rsidR="00EB1051" w:rsidRDefault="00EB1051" w:rsidP="00EB1051">
      <w:pPr>
        <w:adjustRightInd w:val="0"/>
        <w:snapToGrid w:val="0"/>
        <w:spacing w:line="560" w:lineRule="exact"/>
        <w:ind w:firstLineChars="200" w:firstLine="600"/>
        <w:outlineLvl w:val="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3、教学秩序检查。检查学生是否有迟到、早退、缺课现象。</w:t>
      </w:r>
    </w:p>
    <w:p w:rsidR="00EB1051" w:rsidRDefault="00EB1051" w:rsidP="00EB1051">
      <w:pPr>
        <w:adjustRightInd w:val="0"/>
        <w:snapToGrid w:val="0"/>
        <w:spacing w:line="560" w:lineRule="exact"/>
        <w:ind w:firstLineChars="200" w:firstLine="602"/>
        <w:outlineLvl w:val="0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二、检查要求：</w:t>
      </w:r>
    </w:p>
    <w:p w:rsidR="00EB1051" w:rsidRDefault="00EB1051" w:rsidP="00EB1051">
      <w:pPr>
        <w:adjustRightInd w:val="0"/>
        <w:snapToGrid w:val="0"/>
        <w:spacing w:line="560" w:lineRule="exact"/>
        <w:ind w:firstLineChars="200" w:firstLine="600"/>
        <w:outlineLvl w:val="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1、各教学单位应成立以分管教学院长牵头的教学督查组，开展网络教学与教学管理工作的检查；</w:t>
      </w:r>
    </w:p>
    <w:p w:rsidR="00EB1051" w:rsidRDefault="00EB1051" w:rsidP="00EB1051">
      <w:pPr>
        <w:adjustRightInd w:val="0"/>
        <w:snapToGrid w:val="0"/>
        <w:spacing w:line="560" w:lineRule="exact"/>
        <w:ind w:firstLineChars="200" w:firstLine="600"/>
        <w:outlineLvl w:val="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3、各教学单位要认真安排、部署做好自检自查。发现好的典型，及时总结交流，宣传推广；对于问题和不足，认真分析原因，制定有效措施整改提高。</w:t>
      </w:r>
    </w:p>
    <w:p w:rsidR="00EB1051" w:rsidRDefault="00EB1051" w:rsidP="00EB1051">
      <w:pPr>
        <w:adjustRightInd w:val="0"/>
        <w:snapToGrid w:val="0"/>
        <w:spacing w:line="560" w:lineRule="exact"/>
        <w:ind w:firstLineChars="200" w:firstLine="600"/>
        <w:outlineLvl w:val="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请各学院根据以上内容要求，做好自查和总结工作，于5月15日前将相关材料提交至邮箱：</w:t>
      </w:r>
      <w:hyperlink r:id="rId6" w:history="1">
        <w:r>
          <w:rPr>
            <w:rStyle w:val="a5"/>
            <w:rFonts w:ascii="仿宋_GB2312" w:eastAsia="仿宋_GB2312" w:hAnsi="仿宋_GB2312" w:cs="仿宋_GB2312" w:hint="eastAsia"/>
            <w:sz w:val="30"/>
            <w:szCs w:val="30"/>
          </w:rPr>
          <w:t>zlk@mnnu.edu.cn</w:t>
        </w:r>
      </w:hyperlink>
      <w:r>
        <w:rPr>
          <w:rFonts w:ascii="仿宋_GB2312" w:eastAsia="仿宋_GB2312" w:hAnsi="仿宋_GB2312" w:cs="仿宋_GB2312" w:hint="eastAsia"/>
          <w:bCs/>
          <w:sz w:val="30"/>
          <w:szCs w:val="30"/>
        </w:rPr>
        <w:t>。</w:t>
      </w:r>
      <w:r>
        <w:rPr>
          <w:rFonts w:ascii="仿宋_GB2312" w:eastAsia="仿宋_GB2312" w:hAnsi="宋体" w:hint="eastAsia"/>
          <w:bCs/>
          <w:sz w:val="30"/>
          <w:szCs w:val="30"/>
        </w:rPr>
        <w:t>届时，我处将在网上公布期中教学检查情况。</w:t>
      </w:r>
    </w:p>
    <w:p w:rsidR="00EB1051" w:rsidRDefault="00EB1051" w:rsidP="00EB1051">
      <w:pPr>
        <w:widowControl/>
        <w:ind w:left="1" w:firstLine="600"/>
        <w:jc w:val="left"/>
        <w:rPr>
          <w:rFonts w:ascii="Verdana" w:hAnsi="Verdana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 </w:t>
      </w:r>
    </w:p>
    <w:p w:rsidR="00EB1051" w:rsidRDefault="00EB1051" w:rsidP="00EB1051">
      <w:pPr>
        <w:spacing w:line="560" w:lineRule="exact"/>
        <w:ind w:rightChars="-167" w:right="-351" w:firstLineChars="1900" w:firstLine="5700"/>
        <w:rPr>
          <w:rFonts w:ascii="仿宋_GB2312" w:eastAsia="仿宋_GB2312"/>
          <w:sz w:val="30"/>
          <w:szCs w:val="30"/>
        </w:rPr>
      </w:pPr>
    </w:p>
    <w:p w:rsidR="00EB1051" w:rsidRDefault="00EB1051" w:rsidP="00EB1051">
      <w:pPr>
        <w:spacing w:line="560" w:lineRule="exact"/>
        <w:ind w:rightChars="-167" w:right="-351" w:firstLineChars="1900" w:firstLine="5700"/>
        <w:rPr>
          <w:rFonts w:ascii="仿宋_GB2312" w:eastAsia="仿宋_GB2312"/>
          <w:sz w:val="30"/>
          <w:szCs w:val="30"/>
        </w:rPr>
      </w:pPr>
    </w:p>
    <w:p w:rsidR="00EB1051" w:rsidRDefault="00EB1051" w:rsidP="00EB1051">
      <w:pPr>
        <w:spacing w:line="560" w:lineRule="exact"/>
        <w:ind w:rightChars="-167" w:right="-351" w:firstLineChars="1900" w:firstLine="57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教 </w:t>
      </w:r>
      <w:proofErr w:type="gramStart"/>
      <w:r>
        <w:rPr>
          <w:rFonts w:ascii="仿宋_GB2312" w:eastAsia="仿宋_GB2312" w:hint="eastAsia"/>
          <w:sz w:val="30"/>
          <w:szCs w:val="30"/>
        </w:rPr>
        <w:t>务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处</w:t>
      </w:r>
      <w:r>
        <w:rPr>
          <w:rFonts w:ascii="仿宋_GB2312" w:eastAsia="仿宋_GB2312" w:hint="eastAsia"/>
          <w:sz w:val="30"/>
          <w:szCs w:val="30"/>
        </w:rPr>
        <w:t> 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 </w:t>
      </w:r>
    </w:p>
    <w:p w:rsidR="00EB1051" w:rsidRDefault="00EB1051" w:rsidP="00EB1051">
      <w:pPr>
        <w:spacing w:line="560" w:lineRule="exact"/>
        <w:ind w:rightChars="-167" w:right="-35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 </w:t>
      </w:r>
      <w:r>
        <w:rPr>
          <w:rFonts w:ascii="仿宋_GB2312" w:eastAsia="仿宋_GB2312" w:hint="eastAsia"/>
          <w:sz w:val="30"/>
          <w:szCs w:val="30"/>
        </w:rPr>
        <w:t xml:space="preserve">                                  2020年4月13日</w:t>
      </w:r>
    </w:p>
    <w:p w:rsidR="00EB1051" w:rsidRDefault="00EB1051" w:rsidP="00EB1051">
      <w:pPr>
        <w:pStyle w:val="2"/>
        <w:rPr>
          <w:rFonts w:hint="default"/>
        </w:rPr>
      </w:pPr>
    </w:p>
    <w:p w:rsidR="00EB1051" w:rsidRDefault="00EB1051" w:rsidP="00EB1051">
      <w:pPr>
        <w:spacing w:beforeLines="50" w:afterLines="50"/>
        <w:rPr>
          <w:rFonts w:ascii="仿宋_GB2312" w:eastAsia="仿宋_GB2312" w:hAnsi="宋体"/>
          <w:sz w:val="30"/>
          <w:szCs w:val="30"/>
        </w:rPr>
      </w:pPr>
    </w:p>
    <w:p w:rsidR="00EB1051" w:rsidRDefault="00EB1051" w:rsidP="00EB1051">
      <w:pPr>
        <w:spacing w:beforeLines="50" w:afterLines="50"/>
        <w:rPr>
          <w:rFonts w:ascii="仿宋_GB2312" w:eastAsia="仿宋_GB2312" w:hAnsi="宋体"/>
          <w:sz w:val="30"/>
          <w:szCs w:val="30"/>
        </w:rPr>
      </w:pPr>
    </w:p>
    <w:p w:rsidR="00EB1051" w:rsidRDefault="00EB1051" w:rsidP="00EB1051">
      <w:pPr>
        <w:spacing w:beforeLines="50" w:afterLines="50"/>
        <w:rPr>
          <w:rFonts w:ascii="仿宋_GB2312" w:eastAsia="仿宋_GB2312" w:hAnsi="宋体"/>
          <w:sz w:val="30"/>
          <w:szCs w:val="30"/>
        </w:rPr>
      </w:pPr>
    </w:p>
    <w:p w:rsidR="00EB1051" w:rsidRDefault="00EB1051" w:rsidP="00EB1051">
      <w:pPr>
        <w:spacing w:beforeLines="50" w:afterLines="50"/>
        <w:rPr>
          <w:rFonts w:ascii="仿宋_GB2312" w:eastAsia="仿宋_GB2312" w:hAnsi="宋体"/>
          <w:sz w:val="30"/>
          <w:szCs w:val="30"/>
        </w:rPr>
      </w:pPr>
    </w:p>
    <w:p w:rsidR="00EB1051" w:rsidRPr="009D67A6" w:rsidRDefault="00EB1051" w:rsidP="00EB1051">
      <w:pPr>
        <w:spacing w:line="560" w:lineRule="exact"/>
        <w:ind w:rightChars="-167" w:right="-351"/>
        <w:rPr>
          <w:rFonts w:ascii="仿宋_GB2312" w:eastAsia="仿宋_GB2312"/>
          <w:sz w:val="30"/>
          <w:szCs w:val="30"/>
        </w:rPr>
      </w:pPr>
      <w:r w:rsidRPr="009D67A6">
        <w:rPr>
          <w:rFonts w:ascii="仿宋_GB2312" w:eastAsia="仿宋_GB2312" w:hint="eastAsia"/>
          <w:sz w:val="30"/>
          <w:szCs w:val="30"/>
        </w:rPr>
        <w:lastRenderedPageBreak/>
        <w:t>附件2：</w:t>
      </w:r>
    </w:p>
    <w:p w:rsidR="00EB1051" w:rsidRPr="00CD71ED" w:rsidRDefault="00EB1051" w:rsidP="00EB1051">
      <w:pPr>
        <w:spacing w:beforeLines="50" w:afterLines="50"/>
        <w:ind w:leftChars="85" w:left="492" w:hangingChars="112" w:hanging="314"/>
        <w:jc w:val="center"/>
        <w:rPr>
          <w:rFonts w:ascii="宋体" w:hAnsi="宋体"/>
          <w:bCs/>
          <w:spacing w:val="-20"/>
          <w:sz w:val="32"/>
          <w:szCs w:val="32"/>
        </w:rPr>
      </w:pPr>
      <w:r w:rsidRPr="00CD71ED">
        <w:rPr>
          <w:rFonts w:ascii="宋体" w:hAnsi="宋体" w:hint="eastAsia"/>
          <w:bCs/>
          <w:spacing w:val="-20"/>
          <w:sz w:val="32"/>
          <w:szCs w:val="32"/>
        </w:rPr>
        <w:t>各学院应交材料清单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5499"/>
        <w:gridCol w:w="2060"/>
      </w:tblGrid>
      <w:tr w:rsidR="00EB1051" w:rsidTr="00EB45DA">
        <w:trPr>
          <w:trHeight w:val="768"/>
        </w:trPr>
        <w:tc>
          <w:tcPr>
            <w:tcW w:w="681" w:type="dxa"/>
          </w:tcPr>
          <w:p w:rsidR="00EB1051" w:rsidRDefault="00EB1051" w:rsidP="00EB45DA">
            <w:pPr>
              <w:spacing w:beforeLines="50" w:afterLine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5499" w:type="dxa"/>
            <w:vAlign w:val="center"/>
          </w:tcPr>
          <w:p w:rsidR="00EB1051" w:rsidRDefault="00EB1051" w:rsidP="00EB45DA">
            <w:pPr>
              <w:spacing w:beforeLines="50" w:afterLine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名          称</w:t>
            </w:r>
          </w:p>
        </w:tc>
        <w:tc>
          <w:tcPr>
            <w:tcW w:w="2060" w:type="dxa"/>
            <w:vAlign w:val="center"/>
          </w:tcPr>
          <w:p w:rsidR="00EB1051" w:rsidRDefault="00EB1051" w:rsidP="00EB45DA">
            <w:pPr>
              <w:spacing w:beforeLines="50" w:afterLine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  注</w:t>
            </w:r>
          </w:p>
        </w:tc>
      </w:tr>
      <w:tr w:rsidR="00EB1051" w:rsidTr="00EB45DA">
        <w:trPr>
          <w:cantSplit/>
          <w:trHeight w:val="1809"/>
        </w:trPr>
        <w:tc>
          <w:tcPr>
            <w:tcW w:w="681" w:type="dxa"/>
            <w:vAlign w:val="center"/>
          </w:tcPr>
          <w:p w:rsidR="00EB1051" w:rsidRDefault="00EB1051" w:rsidP="00EB45DA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499" w:type="dxa"/>
            <w:vAlign w:val="center"/>
          </w:tcPr>
          <w:p w:rsidR="00EB1051" w:rsidRDefault="00EB1051" w:rsidP="00EB45DA">
            <w:pPr>
              <w:spacing w:beforeLines="50" w:after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学院期中教学检查实施方案（完成后同时发送电子文档至：</w:t>
            </w:r>
            <w:hyperlink r:id="rId7" w:history="1">
              <w:r>
                <w:rPr>
                  <w:rStyle w:val="a5"/>
                  <w:rFonts w:hint="eastAsia"/>
                  <w:sz w:val="24"/>
                </w:rPr>
                <w:t>zlk@mnnu.edu.cn</w:t>
              </w:r>
            </w:hyperlink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2060" w:type="dxa"/>
            <w:vMerge w:val="restart"/>
            <w:vAlign w:val="center"/>
          </w:tcPr>
          <w:p w:rsidR="00EB1051" w:rsidRDefault="00EB1051" w:rsidP="00EB45DA">
            <w:pPr>
              <w:spacing w:beforeLines="50" w:afterLines="50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8"/>
                <w:sz w:val="24"/>
              </w:rPr>
              <w:t>电子版</w:t>
            </w:r>
            <w:r>
              <w:rPr>
                <w:rFonts w:ascii="宋体" w:hAnsi="宋体" w:hint="eastAsia"/>
                <w:spacing w:val="-8"/>
                <w:sz w:val="24"/>
              </w:rPr>
              <w:t>于十三周周末前发送邮箱</w:t>
            </w:r>
          </w:p>
          <w:p w:rsidR="00EB1051" w:rsidRDefault="00EB1051" w:rsidP="00EB45DA">
            <w:pPr>
              <w:spacing w:beforeLines="50" w:afterLines="50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8"/>
                <w:sz w:val="24"/>
              </w:rPr>
              <w:t>纸质版</w:t>
            </w:r>
            <w:r>
              <w:rPr>
                <w:rFonts w:ascii="宋体" w:hAnsi="宋体" w:hint="eastAsia"/>
                <w:spacing w:val="-8"/>
                <w:sz w:val="24"/>
              </w:rPr>
              <w:t>开学后</w:t>
            </w:r>
          </w:p>
          <w:p w:rsidR="00EB1051" w:rsidRDefault="00EB1051" w:rsidP="00EB45DA">
            <w:pPr>
              <w:spacing w:beforeLines="50" w:afterLines="50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8"/>
                <w:sz w:val="24"/>
              </w:rPr>
              <w:t>交教学</w:t>
            </w:r>
            <w:proofErr w:type="gramEnd"/>
            <w:r>
              <w:rPr>
                <w:rFonts w:ascii="宋体" w:hAnsi="宋体" w:hint="eastAsia"/>
                <w:spacing w:val="-8"/>
                <w:sz w:val="24"/>
              </w:rPr>
              <w:t>质量管理科</w:t>
            </w:r>
          </w:p>
        </w:tc>
      </w:tr>
      <w:tr w:rsidR="00EB1051" w:rsidTr="00EB45DA">
        <w:trPr>
          <w:cantSplit/>
          <w:trHeight w:val="898"/>
        </w:trPr>
        <w:tc>
          <w:tcPr>
            <w:tcW w:w="681" w:type="dxa"/>
            <w:vAlign w:val="center"/>
          </w:tcPr>
          <w:p w:rsidR="00EB1051" w:rsidRDefault="00EB1051" w:rsidP="00EB45DA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499" w:type="dxa"/>
            <w:vAlign w:val="center"/>
          </w:tcPr>
          <w:p w:rsidR="00EB1051" w:rsidRDefault="00EB1051" w:rsidP="00EB45DA">
            <w:pPr>
              <w:spacing w:beforeLines="50" w:after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学院期中教学检查总结（完成后同时发送电子文档至：</w:t>
            </w:r>
            <w:hyperlink r:id="rId8" w:history="1">
              <w:r>
                <w:rPr>
                  <w:rStyle w:val="a5"/>
                  <w:rFonts w:hint="eastAsia"/>
                  <w:sz w:val="24"/>
                </w:rPr>
                <w:t>zlk@mnnu.edu.cn</w:t>
              </w:r>
            </w:hyperlink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2060" w:type="dxa"/>
            <w:vMerge/>
            <w:vAlign w:val="center"/>
          </w:tcPr>
          <w:p w:rsidR="00EB1051" w:rsidRDefault="00EB1051" w:rsidP="00EB45DA">
            <w:pPr>
              <w:spacing w:beforeLines="50" w:afterLines="50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EB1051" w:rsidTr="00EB45DA">
        <w:trPr>
          <w:cantSplit/>
          <w:trHeight w:val="3323"/>
        </w:trPr>
        <w:tc>
          <w:tcPr>
            <w:tcW w:w="681" w:type="dxa"/>
            <w:vAlign w:val="center"/>
          </w:tcPr>
          <w:p w:rsidR="00EB1051" w:rsidRDefault="00EB1051" w:rsidP="00EB45DA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499" w:type="dxa"/>
            <w:vAlign w:val="center"/>
          </w:tcPr>
          <w:p w:rsidR="00EB1051" w:rsidRDefault="00EB1051" w:rsidP="00EB45DA">
            <w:pPr>
              <w:spacing w:beforeLines="50" w:after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三类学生学习成效案例各一份(完成后同时发送电子文档至：</w:t>
            </w:r>
            <w:hyperlink r:id="rId9" w:history="1">
              <w:r>
                <w:rPr>
                  <w:rStyle w:val="a5"/>
                  <w:rFonts w:hint="eastAsia"/>
                  <w:sz w:val="24"/>
                </w:rPr>
                <w:t>zlk@mnnu.edu.cn</w:t>
              </w:r>
            </w:hyperlink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2060" w:type="dxa"/>
            <w:vMerge/>
            <w:vAlign w:val="center"/>
          </w:tcPr>
          <w:p w:rsidR="00EB1051" w:rsidRDefault="00EB1051" w:rsidP="00EB45DA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B1051" w:rsidRDefault="00EB1051" w:rsidP="00EB1051">
      <w:pPr>
        <w:rPr>
          <w:rFonts w:ascii="仿宋" w:eastAsia="仿宋" w:hAnsi="仿宋"/>
          <w:sz w:val="28"/>
          <w:szCs w:val="28"/>
        </w:rPr>
      </w:pPr>
    </w:p>
    <w:p w:rsidR="00EB1051" w:rsidRDefault="00EB1051" w:rsidP="00EB1051">
      <w:pPr>
        <w:rPr>
          <w:rFonts w:ascii="仿宋" w:eastAsia="仿宋" w:hAnsi="仿宋"/>
          <w:sz w:val="28"/>
          <w:szCs w:val="28"/>
        </w:rPr>
      </w:pPr>
    </w:p>
    <w:p w:rsidR="00EB1051" w:rsidRDefault="00EB1051" w:rsidP="00EB1051">
      <w:pPr>
        <w:rPr>
          <w:rFonts w:ascii="仿宋" w:eastAsia="仿宋" w:hAnsi="仿宋"/>
          <w:sz w:val="28"/>
          <w:szCs w:val="28"/>
        </w:rPr>
      </w:pPr>
    </w:p>
    <w:p w:rsidR="00EB1051" w:rsidRDefault="00EB1051" w:rsidP="00EB1051">
      <w:pPr>
        <w:rPr>
          <w:rFonts w:ascii="仿宋" w:eastAsia="仿宋" w:hAnsi="仿宋"/>
          <w:sz w:val="28"/>
          <w:szCs w:val="28"/>
        </w:rPr>
      </w:pPr>
    </w:p>
    <w:p w:rsidR="00EB1051" w:rsidRDefault="00EB1051" w:rsidP="00EB1051">
      <w:pPr>
        <w:rPr>
          <w:rFonts w:ascii="仿宋" w:eastAsia="仿宋" w:hAnsi="仿宋"/>
          <w:sz w:val="28"/>
          <w:szCs w:val="28"/>
        </w:rPr>
      </w:pPr>
    </w:p>
    <w:p w:rsidR="00EB1051" w:rsidRDefault="00EB1051" w:rsidP="00EB1051">
      <w:pPr>
        <w:rPr>
          <w:rFonts w:ascii="仿宋" w:eastAsia="仿宋" w:hAnsi="仿宋"/>
          <w:sz w:val="28"/>
          <w:szCs w:val="28"/>
        </w:rPr>
      </w:pPr>
    </w:p>
    <w:p w:rsidR="00EB1051" w:rsidRDefault="00EB1051" w:rsidP="00EB1051">
      <w:pPr>
        <w:rPr>
          <w:rFonts w:ascii="仿宋" w:eastAsia="仿宋" w:hAnsi="仿宋"/>
          <w:sz w:val="28"/>
          <w:szCs w:val="28"/>
        </w:rPr>
      </w:pPr>
    </w:p>
    <w:p w:rsidR="00EB1051" w:rsidRDefault="00EB1051" w:rsidP="00EB1051">
      <w:pPr>
        <w:rPr>
          <w:rFonts w:ascii="仿宋" w:eastAsia="仿宋" w:hAnsi="仿宋"/>
          <w:b/>
          <w:sz w:val="32"/>
          <w:szCs w:val="32"/>
        </w:rPr>
      </w:pPr>
    </w:p>
    <w:p w:rsidR="00EB1051" w:rsidRDefault="00EB1051" w:rsidP="00EB1051">
      <w:pPr>
        <w:rPr>
          <w:rFonts w:ascii="仿宋" w:eastAsia="仿宋" w:hAnsi="仿宋"/>
          <w:b/>
          <w:sz w:val="32"/>
          <w:szCs w:val="32"/>
        </w:rPr>
      </w:pPr>
    </w:p>
    <w:p w:rsidR="00EB1051" w:rsidRPr="009D67A6" w:rsidRDefault="00EB1051" w:rsidP="00EB1051">
      <w:pPr>
        <w:spacing w:line="560" w:lineRule="exact"/>
        <w:ind w:rightChars="-167" w:right="-351"/>
        <w:rPr>
          <w:rFonts w:ascii="仿宋_GB2312" w:eastAsia="仿宋_GB2312"/>
          <w:sz w:val="30"/>
          <w:szCs w:val="30"/>
        </w:rPr>
      </w:pPr>
      <w:r w:rsidRPr="009D67A6">
        <w:rPr>
          <w:rFonts w:ascii="仿宋_GB2312" w:eastAsia="仿宋_GB2312" w:hint="eastAsia"/>
          <w:sz w:val="30"/>
          <w:szCs w:val="30"/>
        </w:rPr>
        <w:lastRenderedPageBreak/>
        <w:t>附件3：</w:t>
      </w:r>
    </w:p>
    <w:p w:rsidR="00EB1051" w:rsidRPr="00CD71ED" w:rsidRDefault="00EB1051" w:rsidP="00EB1051">
      <w:pPr>
        <w:spacing w:beforeLines="50" w:afterLines="50"/>
        <w:ind w:leftChars="85" w:left="492" w:hangingChars="112" w:hanging="314"/>
        <w:jc w:val="center"/>
        <w:rPr>
          <w:rFonts w:ascii="宋体" w:hAnsi="宋体"/>
          <w:bCs/>
          <w:spacing w:val="-20"/>
          <w:sz w:val="32"/>
          <w:szCs w:val="32"/>
        </w:rPr>
      </w:pPr>
      <w:r w:rsidRPr="00CD71ED">
        <w:rPr>
          <w:rFonts w:ascii="宋体" w:hAnsi="宋体" w:hint="eastAsia"/>
          <w:bCs/>
          <w:spacing w:val="-20"/>
          <w:sz w:val="32"/>
          <w:szCs w:val="32"/>
        </w:rPr>
        <w:t>《XX》课程线上教学学生优秀笔记案例（模板）</w:t>
      </w:r>
    </w:p>
    <w:p w:rsidR="00EB1051" w:rsidRPr="003C3F05" w:rsidRDefault="00EB1051" w:rsidP="00EB1051">
      <w:pPr>
        <w:spacing w:line="570" w:lineRule="exact"/>
        <w:jc w:val="left"/>
        <w:rPr>
          <w:rFonts w:asciiTheme="minorEastAsia" w:eastAsiaTheme="minorEastAsia" w:hAnsiTheme="minorEastAsia"/>
          <w:sz w:val="24"/>
        </w:rPr>
      </w:pPr>
      <w:r w:rsidRPr="003C3F05">
        <w:rPr>
          <w:rFonts w:asciiTheme="minorEastAsia" w:eastAsiaTheme="minorEastAsia" w:hAnsiTheme="minorEastAsia" w:hint="eastAsia"/>
          <w:sz w:val="24"/>
        </w:rPr>
        <w:t xml:space="preserve">课程性质：            课程学分：     </w:t>
      </w:r>
    </w:p>
    <w:p w:rsidR="00EB1051" w:rsidRPr="003C3F05" w:rsidRDefault="00EB1051" w:rsidP="00EB1051">
      <w:pPr>
        <w:spacing w:line="570" w:lineRule="exact"/>
        <w:jc w:val="left"/>
        <w:rPr>
          <w:rFonts w:asciiTheme="minorEastAsia" w:eastAsiaTheme="minorEastAsia" w:hAnsiTheme="minorEastAsia"/>
          <w:sz w:val="24"/>
        </w:rPr>
      </w:pPr>
      <w:r w:rsidRPr="003C3F05">
        <w:rPr>
          <w:rFonts w:asciiTheme="minorEastAsia" w:eastAsiaTheme="minorEastAsia" w:hAnsiTheme="minorEastAsia" w:hint="eastAsia"/>
          <w:sz w:val="24"/>
        </w:rPr>
        <w:t xml:space="preserve">任课教师：            授课平台及授课形式： </w:t>
      </w:r>
    </w:p>
    <w:p w:rsidR="00EB1051" w:rsidRPr="003C3F05" w:rsidRDefault="00EB1051" w:rsidP="00EB1051">
      <w:pPr>
        <w:rPr>
          <w:rFonts w:asciiTheme="minorEastAsia" w:eastAsiaTheme="minorEastAsia" w:hAnsiTheme="minorEastAsia" w:cs="宋体"/>
          <w:b/>
          <w:bCs/>
          <w:sz w:val="24"/>
        </w:rPr>
      </w:pPr>
      <w:r w:rsidRPr="003C3F05">
        <w:rPr>
          <w:rFonts w:asciiTheme="minorEastAsia" w:eastAsiaTheme="minorEastAsia" w:hAnsiTheme="minorEastAsia" w:cs="宋体" w:hint="eastAsia"/>
          <w:b/>
          <w:bCs/>
          <w:sz w:val="24"/>
        </w:rPr>
        <w:t>一、课程目标</w:t>
      </w:r>
    </w:p>
    <w:p w:rsidR="00EB1051" w:rsidRPr="003C3F05" w:rsidRDefault="00EB1051" w:rsidP="00EB1051">
      <w:pPr>
        <w:rPr>
          <w:rFonts w:asciiTheme="minorEastAsia" w:eastAsiaTheme="minorEastAsia" w:hAnsiTheme="minorEastAsia"/>
          <w:b/>
          <w:bCs/>
          <w:sz w:val="24"/>
        </w:rPr>
      </w:pPr>
      <w:r w:rsidRPr="003C3F05">
        <w:rPr>
          <w:rFonts w:asciiTheme="minorEastAsia" w:eastAsiaTheme="minorEastAsia" w:hAnsiTheme="minorEastAsia" w:cs="宋体" w:hint="eastAsia"/>
          <w:b/>
          <w:bCs/>
          <w:sz w:val="24"/>
        </w:rPr>
        <w:t>二、优秀学习笔记展示如下</w:t>
      </w:r>
    </w:p>
    <w:p w:rsidR="00EB1051" w:rsidRPr="003C3F05" w:rsidRDefault="00EB1051" w:rsidP="00EB1051">
      <w:pPr>
        <w:ind w:left="420"/>
        <w:rPr>
          <w:rFonts w:asciiTheme="minorEastAsia" w:eastAsiaTheme="minorEastAsia" w:hAnsiTheme="minorEastAsia" w:cs="宋体"/>
          <w:sz w:val="24"/>
        </w:rPr>
      </w:pPr>
      <w:r w:rsidRPr="003C3F05">
        <w:rPr>
          <w:rFonts w:asciiTheme="minorEastAsia" w:eastAsiaTheme="minorEastAsia" w:hAnsiTheme="minorEastAsia" w:cs="宋体" w:hint="eastAsia"/>
          <w:sz w:val="24"/>
        </w:rPr>
        <w:t>题目：课程名称+班级名称+学生姓名</w:t>
      </w:r>
    </w:p>
    <w:p w:rsidR="00EB1051" w:rsidRPr="003C3F05" w:rsidRDefault="00EB1051" w:rsidP="00EB1051">
      <w:pPr>
        <w:ind w:left="420"/>
        <w:rPr>
          <w:rFonts w:asciiTheme="minorEastAsia" w:eastAsiaTheme="minorEastAsia" w:hAnsiTheme="minorEastAsia" w:cs="宋体"/>
          <w:sz w:val="24"/>
        </w:rPr>
      </w:pPr>
      <w:r w:rsidRPr="003C3F05">
        <w:rPr>
          <w:rFonts w:asciiTheme="minorEastAsia" w:eastAsiaTheme="minorEastAsia" w:hAnsiTheme="minorEastAsia" w:cs="宋体" w:hint="eastAsia"/>
          <w:sz w:val="24"/>
        </w:rPr>
        <w:t>笔记图片(不限形式，可以是电子笔记，也可以是手写的笔记)</w:t>
      </w:r>
    </w:p>
    <w:p w:rsidR="00EB1051" w:rsidRPr="00CD71ED" w:rsidRDefault="00EB1051" w:rsidP="00EB1051">
      <w:pPr>
        <w:spacing w:line="440" w:lineRule="exact"/>
        <w:rPr>
          <w:rFonts w:asciiTheme="minorEastAsia" w:eastAsiaTheme="minorEastAsia" w:hAnsiTheme="minorEastAsia" w:cs="宋体"/>
          <w:sz w:val="24"/>
        </w:rPr>
      </w:pPr>
      <w:r w:rsidRPr="00CD71ED">
        <w:rPr>
          <w:rFonts w:asciiTheme="minorEastAsia" w:eastAsiaTheme="minorEastAsia" w:hAnsiTheme="minorEastAsia" w:hint="eastAsia"/>
          <w:sz w:val="28"/>
          <w:szCs w:val="28"/>
        </w:rPr>
        <w:t xml:space="preserve">              </w:t>
      </w:r>
      <w:r w:rsidRPr="00CD71ED">
        <w:rPr>
          <w:rFonts w:asciiTheme="minorEastAsia" w:eastAsiaTheme="minorEastAsia" w:hAnsiTheme="minorEastAsia" w:cs="宋体" w:hint="eastAsia"/>
          <w:sz w:val="24"/>
        </w:rPr>
        <w:t xml:space="preserve"> 《中国历史文选2》课程19</w:t>
      </w:r>
      <w:proofErr w:type="gramStart"/>
      <w:r w:rsidRPr="00CD71ED">
        <w:rPr>
          <w:rFonts w:asciiTheme="minorEastAsia" w:eastAsiaTheme="minorEastAsia" w:hAnsiTheme="minorEastAsia" w:cs="宋体" w:hint="eastAsia"/>
          <w:sz w:val="24"/>
        </w:rPr>
        <w:t>史本1班</w:t>
      </w:r>
      <w:proofErr w:type="gramEnd"/>
      <w:r w:rsidRPr="00CD71ED">
        <w:rPr>
          <w:rFonts w:asciiTheme="minorEastAsia" w:eastAsiaTheme="minorEastAsia" w:hAnsiTheme="minorEastAsia" w:cs="宋体" w:hint="eastAsia"/>
          <w:sz w:val="24"/>
        </w:rPr>
        <w:t>XXX笔记</w:t>
      </w:r>
    </w:p>
    <w:p w:rsidR="00EB1051" w:rsidRDefault="00EB1051" w:rsidP="00EB1051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153035</wp:posOffset>
            </wp:positionV>
            <wp:extent cx="2752725" cy="2981325"/>
            <wp:effectExtent l="0" t="0" r="8890" b="9525"/>
            <wp:wrapTopAndBottom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-3558" t="10602" r="49438" b="13976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1051" w:rsidRDefault="00EB1051" w:rsidP="00EB1051">
      <w:pPr>
        <w:spacing w:line="570" w:lineRule="exact"/>
        <w:rPr>
          <w:rFonts w:ascii="黑体" w:eastAsia="黑体"/>
        </w:rPr>
      </w:pPr>
    </w:p>
    <w:p w:rsidR="00EB1051" w:rsidRDefault="00EB1051" w:rsidP="00EB1051">
      <w:pPr>
        <w:spacing w:line="570" w:lineRule="exact"/>
        <w:rPr>
          <w:rFonts w:ascii="黑体" w:eastAsia="黑体"/>
        </w:rPr>
      </w:pPr>
    </w:p>
    <w:p w:rsidR="00EB1051" w:rsidRDefault="00EB1051" w:rsidP="00EB1051">
      <w:pPr>
        <w:spacing w:line="570" w:lineRule="exact"/>
        <w:rPr>
          <w:rFonts w:ascii="黑体" w:eastAsia="黑体"/>
        </w:rPr>
      </w:pPr>
    </w:p>
    <w:p w:rsidR="00EB1051" w:rsidRDefault="00EB1051" w:rsidP="00EB1051">
      <w:pPr>
        <w:spacing w:line="560" w:lineRule="exact"/>
        <w:ind w:rightChars="-167" w:right="-351"/>
        <w:rPr>
          <w:rFonts w:ascii="仿宋_GB2312" w:eastAsia="仿宋_GB2312"/>
          <w:sz w:val="30"/>
          <w:szCs w:val="30"/>
        </w:rPr>
      </w:pPr>
    </w:p>
    <w:p w:rsidR="00EB1051" w:rsidRDefault="00EB1051" w:rsidP="00EB1051">
      <w:pPr>
        <w:spacing w:line="560" w:lineRule="exact"/>
        <w:ind w:rightChars="-167" w:right="-351"/>
        <w:rPr>
          <w:rFonts w:ascii="仿宋_GB2312" w:eastAsia="仿宋_GB2312"/>
          <w:sz w:val="30"/>
          <w:szCs w:val="30"/>
        </w:rPr>
      </w:pPr>
    </w:p>
    <w:p w:rsidR="00EB1051" w:rsidRDefault="00EB1051" w:rsidP="00EB1051">
      <w:pPr>
        <w:spacing w:line="560" w:lineRule="exact"/>
        <w:ind w:rightChars="-167" w:right="-351"/>
        <w:rPr>
          <w:rFonts w:ascii="仿宋_GB2312" w:eastAsia="仿宋_GB2312" w:hint="eastAsia"/>
          <w:sz w:val="30"/>
          <w:szCs w:val="30"/>
        </w:rPr>
      </w:pPr>
    </w:p>
    <w:p w:rsidR="00EB1051" w:rsidRDefault="00EB1051" w:rsidP="00EB1051">
      <w:pPr>
        <w:spacing w:line="560" w:lineRule="exact"/>
        <w:ind w:rightChars="-167" w:right="-351"/>
        <w:rPr>
          <w:rFonts w:ascii="仿宋_GB2312" w:eastAsia="仿宋_GB2312" w:hint="eastAsia"/>
          <w:sz w:val="30"/>
          <w:szCs w:val="30"/>
        </w:rPr>
      </w:pPr>
    </w:p>
    <w:p w:rsidR="00EB1051" w:rsidRDefault="00EB1051" w:rsidP="00EB1051">
      <w:pPr>
        <w:spacing w:line="560" w:lineRule="exact"/>
        <w:ind w:rightChars="-167" w:right="-351"/>
        <w:rPr>
          <w:rFonts w:ascii="仿宋_GB2312" w:eastAsia="仿宋_GB2312" w:hint="eastAsia"/>
          <w:sz w:val="30"/>
          <w:szCs w:val="30"/>
        </w:rPr>
      </w:pPr>
    </w:p>
    <w:p w:rsidR="00EB1051" w:rsidRPr="009D67A6" w:rsidRDefault="00EB1051" w:rsidP="00EB1051">
      <w:pPr>
        <w:spacing w:line="560" w:lineRule="exact"/>
        <w:ind w:rightChars="-167" w:right="-351"/>
        <w:rPr>
          <w:rFonts w:ascii="仿宋_GB2312" w:eastAsia="仿宋_GB2312"/>
          <w:sz w:val="30"/>
          <w:szCs w:val="30"/>
        </w:rPr>
      </w:pPr>
      <w:r w:rsidRPr="009D67A6">
        <w:rPr>
          <w:rFonts w:ascii="仿宋_GB2312" w:eastAsia="仿宋_GB2312" w:hint="eastAsia"/>
          <w:sz w:val="30"/>
          <w:szCs w:val="30"/>
        </w:rPr>
        <w:lastRenderedPageBreak/>
        <w:t>附件4：</w:t>
      </w:r>
    </w:p>
    <w:p w:rsidR="00EB1051" w:rsidRPr="00CD71ED" w:rsidRDefault="00EB1051" w:rsidP="00EB1051">
      <w:pPr>
        <w:spacing w:beforeLines="50" w:afterLines="50"/>
        <w:ind w:leftChars="85" w:left="492" w:hangingChars="112" w:hanging="314"/>
        <w:jc w:val="center"/>
        <w:rPr>
          <w:rFonts w:asciiTheme="majorEastAsia" w:eastAsiaTheme="majorEastAsia" w:hAnsiTheme="majorEastAsia"/>
          <w:bCs/>
          <w:spacing w:val="-20"/>
          <w:sz w:val="32"/>
          <w:szCs w:val="32"/>
        </w:rPr>
      </w:pPr>
      <w:r w:rsidRPr="00CD71ED">
        <w:rPr>
          <w:rFonts w:asciiTheme="majorEastAsia" w:eastAsiaTheme="majorEastAsia" w:hAnsiTheme="majorEastAsia" w:hint="eastAsia"/>
          <w:bCs/>
          <w:spacing w:val="-20"/>
          <w:sz w:val="32"/>
          <w:szCs w:val="32"/>
        </w:rPr>
        <w:t>《XX》课程线上教学学生优秀作业案例（模板）</w:t>
      </w:r>
    </w:p>
    <w:p w:rsidR="00EB1051" w:rsidRPr="003C3F05" w:rsidRDefault="00EB1051" w:rsidP="00EB1051">
      <w:pPr>
        <w:spacing w:line="570" w:lineRule="exact"/>
        <w:jc w:val="left"/>
        <w:rPr>
          <w:rFonts w:asciiTheme="minorEastAsia" w:eastAsiaTheme="minorEastAsia" w:hAnsiTheme="minorEastAsia"/>
          <w:sz w:val="24"/>
        </w:rPr>
      </w:pPr>
      <w:r w:rsidRPr="003C3F05">
        <w:rPr>
          <w:rFonts w:asciiTheme="minorEastAsia" w:eastAsiaTheme="minorEastAsia" w:hAnsiTheme="minorEastAsia" w:hint="eastAsia"/>
          <w:sz w:val="24"/>
        </w:rPr>
        <w:t xml:space="preserve">课程性质：            课程学分：     </w:t>
      </w:r>
    </w:p>
    <w:p w:rsidR="00EB1051" w:rsidRPr="003C3F05" w:rsidRDefault="00EB1051" w:rsidP="00EB1051">
      <w:pPr>
        <w:spacing w:line="570" w:lineRule="exact"/>
        <w:jc w:val="left"/>
        <w:rPr>
          <w:rFonts w:asciiTheme="minorEastAsia" w:eastAsiaTheme="minorEastAsia" w:hAnsiTheme="minorEastAsia" w:cs="宋体"/>
          <w:b/>
          <w:bCs/>
          <w:sz w:val="24"/>
        </w:rPr>
      </w:pPr>
      <w:r w:rsidRPr="003C3F05">
        <w:rPr>
          <w:rFonts w:asciiTheme="minorEastAsia" w:eastAsiaTheme="minorEastAsia" w:hAnsiTheme="minorEastAsia" w:hint="eastAsia"/>
          <w:sz w:val="24"/>
        </w:rPr>
        <w:t xml:space="preserve">任课教师：            授课平台及授课形式： </w:t>
      </w:r>
    </w:p>
    <w:p w:rsidR="00EB1051" w:rsidRPr="003C3F05" w:rsidRDefault="00EB1051" w:rsidP="00EB1051">
      <w:pPr>
        <w:rPr>
          <w:rFonts w:asciiTheme="minorEastAsia" w:eastAsiaTheme="minorEastAsia" w:hAnsiTheme="minorEastAsia" w:cs="宋体"/>
          <w:b/>
          <w:bCs/>
          <w:sz w:val="24"/>
        </w:rPr>
      </w:pPr>
      <w:r w:rsidRPr="003C3F05">
        <w:rPr>
          <w:rFonts w:asciiTheme="minorEastAsia" w:eastAsiaTheme="minorEastAsia" w:hAnsiTheme="minorEastAsia" w:cs="宋体" w:hint="eastAsia"/>
          <w:b/>
          <w:bCs/>
          <w:sz w:val="24"/>
        </w:rPr>
        <w:t>一、课程目标</w:t>
      </w:r>
    </w:p>
    <w:p w:rsidR="00EB1051" w:rsidRPr="003C3F05" w:rsidRDefault="00EB1051" w:rsidP="00EB1051">
      <w:pPr>
        <w:rPr>
          <w:rFonts w:asciiTheme="minorEastAsia" w:eastAsiaTheme="minorEastAsia" w:hAnsiTheme="minorEastAsia"/>
          <w:bCs/>
          <w:sz w:val="24"/>
        </w:rPr>
      </w:pPr>
      <w:r w:rsidRPr="003C3F05">
        <w:rPr>
          <w:rFonts w:asciiTheme="minorEastAsia" w:eastAsiaTheme="minorEastAsia" w:hAnsiTheme="minorEastAsia" w:cs="宋体" w:hint="eastAsia"/>
          <w:b/>
          <w:bCs/>
          <w:sz w:val="24"/>
        </w:rPr>
        <w:t>二、作业要求</w:t>
      </w:r>
    </w:p>
    <w:p w:rsidR="00EB1051" w:rsidRPr="003C3F05" w:rsidRDefault="00EB1051" w:rsidP="00EB1051">
      <w:pPr>
        <w:rPr>
          <w:rFonts w:asciiTheme="minorEastAsia" w:eastAsiaTheme="minorEastAsia" w:hAnsiTheme="minorEastAsia" w:cs="宋体"/>
          <w:b/>
          <w:bCs/>
          <w:sz w:val="24"/>
        </w:rPr>
      </w:pPr>
      <w:r w:rsidRPr="003C3F05">
        <w:rPr>
          <w:rFonts w:asciiTheme="minorEastAsia" w:eastAsiaTheme="minorEastAsia" w:hAnsiTheme="minorEastAsia" w:cs="宋体" w:hint="eastAsia"/>
          <w:b/>
          <w:bCs/>
          <w:sz w:val="24"/>
        </w:rPr>
        <w:t>三、优秀作业展示如下</w:t>
      </w:r>
    </w:p>
    <w:p w:rsidR="00EB1051" w:rsidRPr="003C3F05" w:rsidRDefault="00EB1051" w:rsidP="00EB1051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3C3F05">
        <w:rPr>
          <w:rFonts w:asciiTheme="minorEastAsia" w:eastAsiaTheme="minorEastAsia" w:hAnsiTheme="minorEastAsia" w:hint="eastAsia"/>
          <w:sz w:val="24"/>
        </w:rPr>
        <w:t>题目：课程名称+班级名称+学生姓名</w:t>
      </w:r>
    </w:p>
    <w:p w:rsidR="00EB1051" w:rsidRPr="003C3F05" w:rsidRDefault="00EB1051" w:rsidP="00EB1051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3C3F05">
        <w:rPr>
          <w:rFonts w:asciiTheme="minorEastAsia" w:eastAsiaTheme="minorEastAsia" w:hAnsiTheme="minorEastAsia" w:hint="eastAsia"/>
          <w:sz w:val="24"/>
        </w:rPr>
        <w:t>作业的图片</w:t>
      </w:r>
    </w:p>
    <w:p w:rsidR="00EB1051" w:rsidRPr="00CD71ED" w:rsidRDefault="00EB1051" w:rsidP="00EB1051">
      <w:pPr>
        <w:ind w:left="420"/>
        <w:jc w:val="center"/>
        <w:rPr>
          <w:rFonts w:asciiTheme="minorEastAsia" w:eastAsiaTheme="minorEastAsia" w:hAnsiTheme="minorEastAsia"/>
          <w:szCs w:val="21"/>
        </w:rPr>
      </w:pPr>
      <w:r w:rsidRPr="00CD71ED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391160</wp:posOffset>
            </wp:positionV>
            <wp:extent cx="2994025" cy="1828800"/>
            <wp:effectExtent l="0" t="0" r="15875" b="0"/>
            <wp:wrapTopAndBottom/>
            <wp:docPr id="3" name="图片 3" descr="C:\Users\dell\Documents\Tencent Files\76293386\Image\Group2\`$\0F\`$0F{)`1(2L)X]MBE)4FW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dell\Documents\Tencent Files\76293386\Image\Group2\`$\0F\`$0F{)`1(2L)X]MBE)4FWF5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71ED">
        <w:rPr>
          <w:rFonts w:asciiTheme="minorEastAsia" w:eastAsiaTheme="minorEastAsia" w:hAnsiTheme="minorEastAsia" w:hint="eastAsia"/>
          <w:szCs w:val="21"/>
        </w:rPr>
        <w:t>《机器学习》课程</w:t>
      </w:r>
      <w:r w:rsidRPr="00CD71ED">
        <w:rPr>
          <w:rFonts w:asciiTheme="minorEastAsia" w:eastAsiaTheme="minorEastAsia" w:hAnsiTheme="minorEastAsia" w:cs="宋体" w:hint="eastAsia"/>
          <w:szCs w:val="21"/>
        </w:rPr>
        <w:t>18电气2班XXX作业</w:t>
      </w:r>
    </w:p>
    <w:p w:rsidR="00EB1051" w:rsidRDefault="00EB1051" w:rsidP="00EB1051">
      <w:pPr>
        <w:ind w:left="420"/>
        <w:jc w:val="center"/>
        <w:rPr>
          <w:rFonts w:ascii="Calibri" w:hAnsi="Calibri"/>
          <w:szCs w:val="21"/>
        </w:rPr>
      </w:pPr>
    </w:p>
    <w:p w:rsidR="00EB1051" w:rsidRDefault="00EB1051" w:rsidP="00EB1051">
      <w:pPr>
        <w:pStyle w:val="2"/>
        <w:rPr>
          <w:rFonts w:hint="default"/>
        </w:rPr>
      </w:pPr>
    </w:p>
    <w:p w:rsidR="00EB1051" w:rsidRDefault="00EB1051" w:rsidP="00EB1051">
      <w:pPr>
        <w:ind w:left="420"/>
        <w:rPr>
          <w:rFonts w:ascii="Calibri" w:hAnsi="Calibri"/>
          <w:b/>
          <w:bCs/>
          <w:sz w:val="28"/>
          <w:szCs w:val="28"/>
        </w:rPr>
      </w:pPr>
    </w:p>
    <w:p w:rsidR="00EB1051" w:rsidRDefault="00EB1051" w:rsidP="00EB1051">
      <w:pPr>
        <w:spacing w:line="570" w:lineRule="exact"/>
        <w:rPr>
          <w:rFonts w:ascii="仿宋_GB2312" w:eastAsia="仿宋_GB2312" w:hAnsi="宋体"/>
          <w:bCs/>
          <w:spacing w:val="-20"/>
          <w:sz w:val="30"/>
          <w:szCs w:val="30"/>
        </w:rPr>
      </w:pPr>
    </w:p>
    <w:p w:rsidR="00EB1051" w:rsidRDefault="00EB1051" w:rsidP="00EB1051">
      <w:pPr>
        <w:spacing w:line="560" w:lineRule="exact"/>
        <w:ind w:rightChars="-167" w:right="-351"/>
        <w:rPr>
          <w:rFonts w:ascii="仿宋_GB2312" w:eastAsia="仿宋_GB2312"/>
          <w:sz w:val="30"/>
          <w:szCs w:val="30"/>
        </w:rPr>
      </w:pPr>
    </w:p>
    <w:p w:rsidR="00EB1051" w:rsidRDefault="00EB1051" w:rsidP="00EB1051">
      <w:pPr>
        <w:spacing w:line="560" w:lineRule="exact"/>
        <w:ind w:rightChars="-167" w:right="-351"/>
        <w:rPr>
          <w:rFonts w:ascii="仿宋_GB2312" w:eastAsia="仿宋_GB2312"/>
          <w:sz w:val="30"/>
          <w:szCs w:val="30"/>
        </w:rPr>
      </w:pPr>
    </w:p>
    <w:p w:rsidR="00EB1051" w:rsidRDefault="00EB1051" w:rsidP="00EB1051">
      <w:pPr>
        <w:spacing w:line="560" w:lineRule="exact"/>
        <w:ind w:rightChars="-167" w:right="-351"/>
        <w:rPr>
          <w:rFonts w:ascii="仿宋_GB2312" w:eastAsia="仿宋_GB2312"/>
          <w:sz w:val="30"/>
          <w:szCs w:val="30"/>
        </w:rPr>
      </w:pPr>
    </w:p>
    <w:p w:rsidR="00EB1051" w:rsidRDefault="00EB1051" w:rsidP="00EB1051">
      <w:pPr>
        <w:spacing w:line="560" w:lineRule="exact"/>
        <w:ind w:rightChars="-167" w:right="-351"/>
        <w:rPr>
          <w:rFonts w:ascii="仿宋_GB2312" w:eastAsia="仿宋_GB2312"/>
          <w:sz w:val="30"/>
          <w:szCs w:val="30"/>
        </w:rPr>
      </w:pPr>
    </w:p>
    <w:p w:rsidR="00EB1051" w:rsidRDefault="00EB1051" w:rsidP="00EB1051">
      <w:pPr>
        <w:spacing w:line="560" w:lineRule="exact"/>
        <w:ind w:rightChars="-167" w:right="-351"/>
        <w:rPr>
          <w:rFonts w:ascii="仿宋_GB2312" w:eastAsia="仿宋_GB2312" w:hint="eastAsia"/>
          <w:sz w:val="30"/>
          <w:szCs w:val="30"/>
        </w:rPr>
      </w:pPr>
    </w:p>
    <w:p w:rsidR="00EB1051" w:rsidRDefault="00EB1051" w:rsidP="00EB1051">
      <w:pPr>
        <w:spacing w:line="560" w:lineRule="exact"/>
        <w:ind w:rightChars="-167" w:right="-351"/>
        <w:rPr>
          <w:rFonts w:ascii="仿宋_GB2312" w:eastAsia="仿宋_GB2312" w:hint="eastAsia"/>
          <w:sz w:val="30"/>
          <w:szCs w:val="30"/>
        </w:rPr>
      </w:pPr>
    </w:p>
    <w:p w:rsidR="00EB1051" w:rsidRPr="009D67A6" w:rsidRDefault="00EB1051" w:rsidP="00EB1051">
      <w:pPr>
        <w:spacing w:line="560" w:lineRule="exact"/>
        <w:ind w:rightChars="-167" w:right="-351"/>
        <w:rPr>
          <w:rFonts w:ascii="仿宋_GB2312" w:eastAsia="仿宋_GB2312"/>
          <w:sz w:val="30"/>
          <w:szCs w:val="30"/>
        </w:rPr>
      </w:pPr>
      <w:r w:rsidRPr="009D67A6">
        <w:rPr>
          <w:rFonts w:ascii="仿宋_GB2312" w:eastAsia="仿宋_GB2312" w:hint="eastAsia"/>
          <w:sz w:val="30"/>
          <w:szCs w:val="30"/>
        </w:rPr>
        <w:lastRenderedPageBreak/>
        <w:t>附件5：</w:t>
      </w:r>
    </w:p>
    <w:p w:rsidR="00EB1051" w:rsidRPr="00CD71ED" w:rsidRDefault="00EB1051" w:rsidP="00EB1051">
      <w:pPr>
        <w:spacing w:beforeLines="50" w:afterLines="50"/>
        <w:ind w:leftChars="85" w:left="492" w:hangingChars="112" w:hanging="314"/>
        <w:jc w:val="center"/>
        <w:rPr>
          <w:rFonts w:asciiTheme="majorEastAsia" w:eastAsiaTheme="majorEastAsia" w:hAnsiTheme="majorEastAsia"/>
          <w:bCs/>
          <w:spacing w:val="-20"/>
          <w:sz w:val="32"/>
          <w:szCs w:val="32"/>
        </w:rPr>
      </w:pPr>
      <w:r w:rsidRPr="00CD71ED">
        <w:rPr>
          <w:rFonts w:asciiTheme="majorEastAsia" w:eastAsiaTheme="majorEastAsia" w:hAnsiTheme="majorEastAsia" w:hint="eastAsia"/>
          <w:bCs/>
          <w:spacing w:val="-20"/>
          <w:sz w:val="32"/>
          <w:szCs w:val="32"/>
        </w:rPr>
        <w:t>《XX》课程线上教学学生学习情况分析（模板）</w:t>
      </w:r>
    </w:p>
    <w:p w:rsidR="00EB1051" w:rsidRPr="003C3F05" w:rsidRDefault="00EB1051" w:rsidP="00EB1051">
      <w:pPr>
        <w:spacing w:line="570" w:lineRule="exact"/>
        <w:jc w:val="left"/>
        <w:rPr>
          <w:rFonts w:asciiTheme="minorEastAsia" w:eastAsiaTheme="minorEastAsia" w:hAnsiTheme="minorEastAsia"/>
          <w:sz w:val="24"/>
        </w:rPr>
      </w:pPr>
      <w:r w:rsidRPr="003C3F05">
        <w:rPr>
          <w:rFonts w:asciiTheme="minorEastAsia" w:eastAsiaTheme="minorEastAsia" w:hAnsiTheme="minorEastAsia" w:hint="eastAsia"/>
          <w:sz w:val="24"/>
        </w:rPr>
        <w:t xml:space="preserve">课程性质：            课程学分：     </w:t>
      </w:r>
    </w:p>
    <w:p w:rsidR="00EB1051" w:rsidRPr="003C3F05" w:rsidRDefault="00EB1051" w:rsidP="00EB1051">
      <w:pPr>
        <w:spacing w:line="570" w:lineRule="exact"/>
        <w:jc w:val="left"/>
        <w:rPr>
          <w:rFonts w:asciiTheme="minorEastAsia" w:eastAsiaTheme="minorEastAsia" w:hAnsiTheme="minorEastAsia"/>
          <w:sz w:val="24"/>
        </w:rPr>
      </w:pPr>
      <w:r w:rsidRPr="003C3F05">
        <w:rPr>
          <w:rFonts w:asciiTheme="minorEastAsia" w:eastAsiaTheme="minorEastAsia" w:hAnsiTheme="minorEastAsia" w:hint="eastAsia"/>
          <w:sz w:val="24"/>
        </w:rPr>
        <w:t xml:space="preserve">任课教师：            授课平台及授课形式： </w:t>
      </w:r>
    </w:p>
    <w:p w:rsidR="00EB1051" w:rsidRPr="003C3F05" w:rsidRDefault="00EB1051" w:rsidP="00EB1051">
      <w:pPr>
        <w:rPr>
          <w:rFonts w:asciiTheme="minorEastAsia" w:eastAsiaTheme="minorEastAsia" w:hAnsiTheme="minorEastAsia" w:cs="宋体"/>
          <w:b/>
          <w:bCs/>
          <w:sz w:val="24"/>
        </w:rPr>
      </w:pPr>
      <w:r w:rsidRPr="003C3F05">
        <w:rPr>
          <w:rFonts w:asciiTheme="minorEastAsia" w:eastAsiaTheme="minorEastAsia" w:hAnsiTheme="minorEastAsia" w:cs="宋体" w:hint="eastAsia"/>
          <w:b/>
          <w:bCs/>
          <w:sz w:val="24"/>
        </w:rPr>
        <w:t>一、课程目标</w:t>
      </w:r>
    </w:p>
    <w:p w:rsidR="00EB1051" w:rsidRPr="003C3F05" w:rsidRDefault="00EB1051" w:rsidP="00EB1051">
      <w:pPr>
        <w:rPr>
          <w:rFonts w:asciiTheme="minorEastAsia" w:eastAsiaTheme="minorEastAsia" w:hAnsiTheme="minorEastAsia" w:cs="宋体"/>
          <w:b/>
          <w:bCs/>
          <w:sz w:val="24"/>
        </w:rPr>
      </w:pPr>
      <w:r w:rsidRPr="003C3F05">
        <w:rPr>
          <w:rFonts w:asciiTheme="minorEastAsia" w:eastAsiaTheme="minorEastAsia" w:hAnsiTheme="minorEastAsia" w:cs="宋体" w:hint="eastAsia"/>
          <w:b/>
          <w:bCs/>
          <w:sz w:val="24"/>
        </w:rPr>
        <w:t>二、学生学情数据分析或学生学习效果调查</w:t>
      </w:r>
    </w:p>
    <w:p w:rsidR="00EB1051" w:rsidRPr="003C3F05" w:rsidRDefault="00EB1051" w:rsidP="00EB1051">
      <w:pPr>
        <w:rPr>
          <w:rFonts w:asciiTheme="minorEastAsia" w:eastAsiaTheme="minorEastAsia" w:hAnsiTheme="minorEastAsia" w:cs="宋体"/>
          <w:b/>
          <w:bCs/>
          <w:sz w:val="24"/>
        </w:rPr>
      </w:pPr>
      <w:r w:rsidRPr="003C3F05">
        <w:rPr>
          <w:rFonts w:asciiTheme="minorEastAsia" w:eastAsiaTheme="minorEastAsia" w:hAnsiTheme="minorEastAsia" w:cs="宋体" w:hint="eastAsia"/>
          <w:b/>
          <w:bCs/>
          <w:sz w:val="24"/>
        </w:rPr>
        <w:t>三、分析评价</w:t>
      </w:r>
    </w:p>
    <w:p w:rsidR="00EB1051" w:rsidRDefault="00EB1051" w:rsidP="00EB1051">
      <w:pPr>
        <w:spacing w:line="570" w:lineRule="exact"/>
        <w:jc w:val="left"/>
      </w:pPr>
    </w:p>
    <w:p w:rsidR="00EB1051" w:rsidRDefault="00EB1051" w:rsidP="00EB1051">
      <w:pPr>
        <w:spacing w:line="570" w:lineRule="exact"/>
        <w:jc w:val="left"/>
      </w:pPr>
      <w:bookmarkStart w:id="0" w:name="_GoBack"/>
      <w:bookmarkEnd w:id="0"/>
    </w:p>
    <w:p w:rsidR="00EB1051" w:rsidRDefault="00EB1051" w:rsidP="00EB1051">
      <w:pPr>
        <w:jc w:val="left"/>
        <w:rPr>
          <w:rFonts w:ascii="仿宋" w:eastAsia="仿宋" w:hAnsi="仿宋"/>
          <w:b/>
          <w:sz w:val="28"/>
          <w:szCs w:val="28"/>
        </w:rPr>
      </w:pPr>
    </w:p>
    <w:p w:rsidR="00EB1051" w:rsidRDefault="00EB1051" w:rsidP="00EB1051">
      <w:pPr>
        <w:spacing w:line="560" w:lineRule="exact"/>
        <w:ind w:rightChars="-167" w:right="-351"/>
        <w:rPr>
          <w:rFonts w:ascii="仿宋_GB2312" w:eastAsia="仿宋_GB2312"/>
          <w:sz w:val="30"/>
          <w:szCs w:val="30"/>
        </w:rPr>
      </w:pPr>
    </w:p>
    <w:p w:rsidR="00F050B0" w:rsidRDefault="00F050B0"/>
    <w:sectPr w:rsidR="00F050B0" w:rsidSect="009D67A6">
      <w:pgSz w:w="11906" w:h="16838"/>
      <w:pgMar w:top="1440" w:right="1588" w:bottom="1134" w:left="1588" w:header="851" w:footer="5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DE4" w:rsidRDefault="002F0DE4" w:rsidP="00EB1051">
      <w:r>
        <w:separator/>
      </w:r>
    </w:p>
  </w:endnote>
  <w:endnote w:type="continuationSeparator" w:id="0">
    <w:p w:rsidR="002F0DE4" w:rsidRDefault="002F0DE4" w:rsidP="00EB1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DE4" w:rsidRDefault="002F0DE4" w:rsidP="00EB1051">
      <w:r>
        <w:separator/>
      </w:r>
    </w:p>
  </w:footnote>
  <w:footnote w:type="continuationSeparator" w:id="0">
    <w:p w:rsidR="002F0DE4" w:rsidRDefault="002F0DE4" w:rsidP="00EB10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051"/>
    <w:rsid w:val="00032F1F"/>
    <w:rsid w:val="0006115A"/>
    <w:rsid w:val="002F0DE4"/>
    <w:rsid w:val="003D407E"/>
    <w:rsid w:val="006D2489"/>
    <w:rsid w:val="00791F83"/>
    <w:rsid w:val="007C565E"/>
    <w:rsid w:val="00C1384A"/>
    <w:rsid w:val="00DA3C22"/>
    <w:rsid w:val="00EB1051"/>
    <w:rsid w:val="00F0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5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EB1051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1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105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1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1051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rsid w:val="00EB1051"/>
    <w:rPr>
      <w:rFonts w:ascii="宋体" w:hAnsi="宋体"/>
      <w:b/>
      <w:sz w:val="36"/>
      <w:szCs w:val="36"/>
    </w:rPr>
  </w:style>
  <w:style w:type="character" w:styleId="a5">
    <w:name w:val="Hyperlink"/>
    <w:basedOn w:val="a0"/>
    <w:qFormat/>
    <w:rsid w:val="00EB10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k@mnnu.c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lk@mnnu.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lk@mnnu.cn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zlk@mnn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2020-04-14T01:36:00Z</dcterms:created>
  <dcterms:modified xsi:type="dcterms:W3CDTF">2020-04-14T01:36:00Z</dcterms:modified>
</cp:coreProperties>
</file>