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cs="宋体"/>
          <w:bCs/>
          <w:color w:val="393939"/>
          <w:kern w:val="0"/>
          <w:sz w:val="32"/>
          <w:szCs w:val="32"/>
        </w:rPr>
      </w:pPr>
      <w:r>
        <w:rPr>
          <w:rFonts w:hint="eastAsia" w:ascii="黑体" w:hAnsi="宋体" w:eastAsia="黑体" w:cs="宋体"/>
          <w:bCs/>
          <w:color w:val="393939"/>
          <w:kern w:val="0"/>
          <w:sz w:val="32"/>
          <w:szCs w:val="32"/>
        </w:rPr>
        <w:t>闽南师范大学</w:t>
      </w:r>
      <w:r>
        <w:rPr>
          <w:rFonts w:hint="eastAsia" w:ascii="黑体" w:hAnsi="宋体" w:eastAsia="黑体" w:cs="宋体"/>
          <w:bCs/>
          <w:color w:val="393939"/>
          <w:kern w:val="0"/>
          <w:sz w:val="32"/>
          <w:szCs w:val="32"/>
          <w:u w:val="single"/>
          <w:lang w:val="en-US" w:eastAsia="zh-CN"/>
        </w:rPr>
        <w:t>2020年毕业证书等印刷品</w:t>
      </w:r>
      <w:r>
        <w:rPr>
          <w:rFonts w:hint="eastAsia" w:ascii="黑体" w:hAnsi="宋体" w:eastAsia="黑体" w:cs="宋体"/>
          <w:bCs/>
          <w:color w:val="393939"/>
          <w:kern w:val="0"/>
          <w:sz w:val="32"/>
          <w:szCs w:val="32"/>
        </w:rPr>
        <w:t>采购项目采购公告</w:t>
      </w:r>
    </w:p>
    <w:p>
      <w:pPr>
        <w:widowControl/>
        <w:spacing w:line="440" w:lineRule="exact"/>
        <w:ind w:left="1680" w:hanging="1680" w:hangingChars="700"/>
        <w:jc w:val="left"/>
        <w:rPr>
          <w:rFonts w:ascii="宋体" w:cs="宋体"/>
          <w:color w:val="000000"/>
          <w:kern w:val="0"/>
          <w:sz w:val="24"/>
          <w:szCs w:val="24"/>
        </w:rPr>
      </w:pPr>
    </w:p>
    <w:p>
      <w:pPr>
        <w:widowControl/>
        <w:spacing w:line="440" w:lineRule="exact"/>
        <w:ind w:left="1680" w:hanging="1680" w:hangingChars="700"/>
        <w:jc w:val="left"/>
        <w:rPr>
          <w:rFonts w:ascii="宋体" w:cs="宋体"/>
          <w:color w:val="000000"/>
          <w:kern w:val="0"/>
          <w:sz w:val="24"/>
          <w:szCs w:val="24"/>
        </w:rPr>
      </w:pPr>
      <w:r>
        <w:rPr>
          <w:rFonts w:hint="eastAsia" w:ascii="宋体" w:hAnsi="宋体" w:cs="宋体"/>
          <w:color w:val="000000"/>
          <w:kern w:val="0"/>
          <w:sz w:val="24"/>
          <w:szCs w:val="24"/>
        </w:rPr>
        <w:t>一、项目名称：闽南师范大学</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u w:val="single"/>
          <w:lang w:val="en-US" w:eastAsia="zh-CN"/>
        </w:rPr>
        <w:t>2020年毕业证书等印刷品</w:t>
      </w:r>
      <w:r>
        <w:rPr>
          <w:rFonts w:hint="eastAsia" w:ascii="宋体" w:hAnsi="宋体" w:cs="宋体"/>
          <w:color w:val="000000"/>
          <w:kern w:val="0"/>
          <w:sz w:val="24"/>
          <w:szCs w:val="24"/>
          <w:u w:val="single"/>
        </w:rPr>
        <w:t xml:space="preserve"> </w:t>
      </w:r>
      <w:r>
        <w:rPr>
          <w:rFonts w:hint="eastAsia" w:ascii="宋体" w:hAnsi="宋体" w:cs="宋体"/>
          <w:color w:val="000000"/>
          <w:kern w:val="0"/>
          <w:sz w:val="24"/>
          <w:szCs w:val="24"/>
        </w:rPr>
        <w:t>采购项目</w:t>
      </w:r>
    </w:p>
    <w:p>
      <w:pPr>
        <w:widowControl/>
        <w:spacing w:line="440" w:lineRule="exact"/>
        <w:ind w:left="1680" w:hanging="1680" w:hangingChars="700"/>
        <w:jc w:val="left"/>
        <w:rPr>
          <w:rFonts w:ascii="宋体" w:cs="宋体"/>
          <w:color w:val="000000"/>
          <w:kern w:val="0"/>
          <w:sz w:val="24"/>
          <w:szCs w:val="24"/>
        </w:rPr>
      </w:pPr>
      <w:r>
        <w:rPr>
          <w:rFonts w:ascii="宋体" w:hAnsi="宋体" w:cs="宋体"/>
          <w:color w:val="000000"/>
          <w:kern w:val="0"/>
          <w:sz w:val="24"/>
          <w:szCs w:val="24"/>
        </w:rPr>
        <w:t xml:space="preserve">    </w:t>
      </w:r>
      <w:r>
        <w:rPr>
          <w:rFonts w:hint="eastAsia" w:ascii="宋体" w:hAnsi="宋体" w:cs="宋体"/>
          <w:color w:val="000000"/>
          <w:kern w:val="0"/>
          <w:sz w:val="24"/>
          <w:szCs w:val="24"/>
        </w:rPr>
        <w:t>项目编号：</w:t>
      </w:r>
      <w:r>
        <w:rPr>
          <w:rFonts w:ascii="宋体" w:hAnsi="宋体" w:cs="宋体"/>
          <w:color w:val="000000"/>
          <w:kern w:val="0"/>
          <w:sz w:val="24"/>
          <w:szCs w:val="24"/>
        </w:rPr>
        <w:t>MNSD(2020)</w:t>
      </w:r>
      <w:r>
        <w:rPr>
          <w:rFonts w:hint="eastAsia" w:ascii="宋体" w:hAnsi="宋体" w:cs="宋体"/>
          <w:color w:val="000000"/>
          <w:kern w:val="0"/>
          <w:sz w:val="24"/>
          <w:szCs w:val="24"/>
          <w:lang w:val="en-US" w:eastAsia="zh-CN"/>
        </w:rPr>
        <w:t>JWC</w:t>
      </w:r>
      <w:r>
        <w:rPr>
          <w:rFonts w:ascii="宋体" w:hAnsi="宋体" w:cs="宋体"/>
          <w:color w:val="000000"/>
          <w:kern w:val="0"/>
          <w:sz w:val="24"/>
          <w:szCs w:val="24"/>
        </w:rPr>
        <w:t>001</w:t>
      </w:r>
    </w:p>
    <w:p>
      <w:pPr>
        <w:widowControl/>
        <w:spacing w:line="440" w:lineRule="exact"/>
        <w:ind w:left="1679" w:leftChars="228" w:hanging="1200" w:hangingChars="500"/>
        <w:jc w:val="left"/>
        <w:rPr>
          <w:rFonts w:hint="eastAsia" w:ascii="宋体" w:eastAsia="宋体"/>
          <w:sz w:val="24"/>
          <w:szCs w:val="24"/>
          <w:lang w:eastAsia="zh-CN"/>
        </w:rPr>
      </w:pPr>
      <w:r>
        <w:rPr>
          <w:rFonts w:hint="eastAsia" w:ascii="宋体" w:hAnsi="宋体" w:cs="宋体"/>
          <w:color w:val="000000"/>
          <w:kern w:val="0"/>
          <w:sz w:val="24"/>
          <w:szCs w:val="24"/>
        </w:rPr>
        <w:t>采购人：闽南师范大学</w:t>
      </w:r>
      <w:r>
        <w:rPr>
          <w:rFonts w:hint="eastAsia" w:ascii="宋体" w:hAnsi="宋体" w:cs="宋体"/>
          <w:color w:val="000000"/>
          <w:kern w:val="0"/>
          <w:sz w:val="24"/>
          <w:szCs w:val="24"/>
          <w:lang w:val="en-US" w:eastAsia="zh-CN"/>
        </w:rPr>
        <w:t>教务处</w:t>
      </w:r>
    </w:p>
    <w:p>
      <w:pPr>
        <w:widowControl/>
        <w:spacing w:line="440" w:lineRule="exact"/>
        <w:jc w:val="left"/>
        <w:rPr>
          <w:rFonts w:ascii="宋体" w:cs="宋体"/>
          <w:color w:val="000000"/>
          <w:kern w:val="0"/>
          <w:sz w:val="24"/>
          <w:szCs w:val="24"/>
        </w:rPr>
      </w:pPr>
      <w:r>
        <w:rPr>
          <w:rFonts w:hint="eastAsia" w:ascii="宋体" w:hAnsi="宋体" w:cs="宋体"/>
          <w:color w:val="000000"/>
          <w:kern w:val="0"/>
          <w:sz w:val="24"/>
          <w:szCs w:val="24"/>
        </w:rPr>
        <w:t>二、采购内容及参数：</w:t>
      </w:r>
    </w:p>
    <w:p>
      <w:pPr>
        <w:widowControl/>
        <w:spacing w:line="440" w:lineRule="exact"/>
        <w:jc w:val="right"/>
        <w:rPr>
          <w:rFonts w:ascii="宋体" w:cs="宋体"/>
          <w:color w:val="000000"/>
          <w:kern w:val="0"/>
          <w:sz w:val="24"/>
          <w:szCs w:val="24"/>
        </w:rPr>
      </w:pPr>
      <w:r>
        <w:rPr>
          <w:rFonts w:hint="eastAsia" w:ascii="宋体" w:hAnsi="宋体" w:cs="Arial"/>
          <w:color w:val="000000"/>
          <w:kern w:val="0"/>
          <w:sz w:val="24"/>
          <w:szCs w:val="24"/>
        </w:rPr>
        <w:t>货币单位：人民币元</w:t>
      </w:r>
    </w:p>
    <w:tbl>
      <w:tblPr>
        <w:tblStyle w:val="5"/>
        <w:tblW w:w="83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6"/>
        <w:gridCol w:w="706"/>
        <w:gridCol w:w="1149"/>
        <w:gridCol w:w="1952"/>
        <w:gridCol w:w="1013"/>
        <w:gridCol w:w="700"/>
        <w:gridCol w:w="934"/>
        <w:gridCol w:w="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6"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合同包</w:t>
            </w:r>
          </w:p>
        </w:tc>
        <w:tc>
          <w:tcPr>
            <w:tcW w:w="706"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序号</w:t>
            </w:r>
          </w:p>
        </w:tc>
        <w:tc>
          <w:tcPr>
            <w:tcW w:w="1149"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品目</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编号</w:t>
            </w:r>
          </w:p>
        </w:tc>
        <w:tc>
          <w:tcPr>
            <w:tcW w:w="1952"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品目</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名称</w:t>
            </w:r>
          </w:p>
        </w:tc>
        <w:tc>
          <w:tcPr>
            <w:tcW w:w="1013"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采购</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要求</w:t>
            </w:r>
          </w:p>
        </w:tc>
        <w:tc>
          <w:tcPr>
            <w:tcW w:w="700"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数量</w:t>
            </w:r>
          </w:p>
        </w:tc>
        <w:tc>
          <w:tcPr>
            <w:tcW w:w="934"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预算</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单价</w:t>
            </w:r>
          </w:p>
        </w:tc>
        <w:tc>
          <w:tcPr>
            <w:tcW w:w="938" w:type="dxa"/>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预算</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946" w:type="dxa"/>
            <w:vMerge w:val="restart"/>
            <w:vAlign w:val="center"/>
          </w:tcPr>
          <w:p>
            <w:pPr>
              <w:widowControl/>
              <w:spacing w:line="440" w:lineRule="exact"/>
              <w:jc w:val="center"/>
              <w:rPr>
                <w:rFonts w:ascii="宋体" w:hAnsi="宋体"/>
                <w:sz w:val="24"/>
                <w:szCs w:val="24"/>
              </w:rPr>
            </w:pPr>
            <w:r>
              <w:rPr>
                <w:rFonts w:ascii="宋体" w:hAnsi="宋体"/>
                <w:sz w:val="24"/>
                <w:szCs w:val="24"/>
              </w:rPr>
              <w:t>1</w:t>
            </w:r>
          </w:p>
        </w:tc>
        <w:tc>
          <w:tcPr>
            <w:tcW w:w="706" w:type="dxa"/>
            <w:vAlign w:val="center"/>
          </w:tcPr>
          <w:p>
            <w:pPr>
              <w:widowControl/>
              <w:spacing w:line="440" w:lineRule="exact"/>
              <w:jc w:val="center"/>
              <w:rPr>
                <w:rFonts w:ascii="宋体" w:hAnsi="宋体"/>
                <w:sz w:val="24"/>
                <w:szCs w:val="24"/>
              </w:rPr>
            </w:pPr>
            <w:r>
              <w:rPr>
                <w:rFonts w:ascii="宋体" w:hAnsi="宋体"/>
                <w:sz w:val="24"/>
                <w:szCs w:val="24"/>
              </w:rPr>
              <w:t>1-1</w:t>
            </w:r>
          </w:p>
        </w:tc>
        <w:tc>
          <w:tcPr>
            <w:tcW w:w="1149" w:type="dxa"/>
            <w:vAlign w:val="center"/>
          </w:tcPr>
          <w:p>
            <w:pPr>
              <w:widowControl/>
              <w:spacing w:line="440" w:lineRule="exact"/>
              <w:jc w:val="center"/>
              <w:rPr>
                <w:rFonts w:ascii="宋体" w:hAnsi="宋体"/>
                <w:sz w:val="24"/>
                <w:szCs w:val="24"/>
              </w:rPr>
            </w:pPr>
            <w:r>
              <w:rPr>
                <w:rFonts w:hint="eastAsia" w:ascii="宋体" w:hAnsi="宋体" w:cs="宋体"/>
                <w:b/>
                <w:bCs/>
                <w:kern w:val="44"/>
                <w:sz w:val="24"/>
                <w:szCs w:val="24"/>
                <w:lang w:val="en-US" w:eastAsia="zh-CN"/>
              </w:rPr>
              <w:t>A080299</w:t>
            </w:r>
          </w:p>
        </w:tc>
        <w:tc>
          <w:tcPr>
            <w:tcW w:w="1952" w:type="dxa"/>
            <w:vAlign w:val="center"/>
          </w:tcPr>
          <w:p>
            <w:pPr>
              <w:spacing w:line="280" w:lineRule="exact"/>
              <w:jc w:val="center"/>
              <w:rPr>
                <w:rFonts w:ascii="宋体" w:hAnsi="宋体" w:cs="宋体" w:eastAsiaTheme="minorEastAsia"/>
                <w:b/>
                <w:bCs/>
                <w:kern w:val="44"/>
                <w:sz w:val="24"/>
                <w:szCs w:val="24"/>
                <w:lang w:val="en-US" w:eastAsia="zh-CN" w:bidi="ar-SA"/>
              </w:rPr>
            </w:pPr>
            <w:r>
              <w:rPr>
                <w:rFonts w:hint="eastAsia" w:ascii="宋体" w:hAnsi="宋体" w:cs="宋体"/>
                <w:b/>
                <w:bCs/>
                <w:kern w:val="44"/>
                <w:sz w:val="24"/>
                <w:szCs w:val="24"/>
                <w:lang w:val="en-US" w:eastAsia="zh-CN"/>
              </w:rPr>
              <w:t>毕业证书内芯</w:t>
            </w:r>
          </w:p>
        </w:tc>
        <w:tc>
          <w:tcPr>
            <w:tcW w:w="1013"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ascii="Calibri" w:hAnsi="Calibri" w:eastAsia="宋体" w:cs="Times New Roman"/>
                <w:kern w:val="0"/>
                <w:sz w:val="24"/>
                <w:szCs w:val="24"/>
                <w:lang w:val="en-US" w:eastAsia="zh-CN" w:bidi="ar-SA"/>
              </w:rPr>
            </w:pPr>
            <w:r>
              <w:t>见附件</w:t>
            </w:r>
          </w:p>
        </w:tc>
        <w:tc>
          <w:tcPr>
            <w:tcW w:w="700" w:type="dxa"/>
            <w:vAlign w:val="center"/>
          </w:tcPr>
          <w:p>
            <w:pPr>
              <w:spacing w:line="280" w:lineRule="exact"/>
              <w:jc w:val="center"/>
              <w:rPr>
                <w:rFonts w:hint="default" w:ascii="宋体" w:hAnsi="宋体" w:eastAsiaTheme="minorEastAsia" w:cstheme="minorBidi"/>
                <w:b/>
                <w:bCs/>
                <w:kern w:val="44"/>
                <w:sz w:val="24"/>
                <w:szCs w:val="24"/>
                <w:lang w:val="en-US" w:eastAsia="zh-CN" w:bidi="ar-SA"/>
              </w:rPr>
            </w:pPr>
            <w:r>
              <w:rPr>
                <w:rFonts w:hint="eastAsia" w:ascii="宋体" w:hAnsi="宋体"/>
                <w:b/>
                <w:bCs/>
                <w:kern w:val="44"/>
                <w:sz w:val="24"/>
                <w:szCs w:val="24"/>
                <w:lang w:val="en-US" w:eastAsia="zh-CN"/>
              </w:rPr>
              <w:t>4500</w:t>
            </w:r>
          </w:p>
        </w:tc>
        <w:tc>
          <w:tcPr>
            <w:tcW w:w="934"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cs="Times New Roman" w:eastAsiaTheme="minorEastAsia"/>
                <w:kern w:val="0"/>
                <w:sz w:val="24"/>
                <w:szCs w:val="24"/>
                <w:lang w:val="en-US" w:eastAsia="zh-CN" w:bidi="ar-SA"/>
              </w:rPr>
            </w:pPr>
            <w:r>
              <w:rPr>
                <w:rFonts w:hint="eastAsia"/>
                <w:lang w:val="en-US" w:eastAsia="zh-CN"/>
              </w:rPr>
              <w:t>2</w:t>
            </w:r>
          </w:p>
        </w:tc>
        <w:tc>
          <w:tcPr>
            <w:tcW w:w="938"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cs="Times New Roman" w:eastAsiaTheme="minorEastAsia"/>
                <w:kern w:val="0"/>
                <w:sz w:val="24"/>
                <w:szCs w:val="24"/>
                <w:lang w:val="en-US" w:eastAsia="zh-CN" w:bidi="ar-SA"/>
              </w:rPr>
            </w:pPr>
            <w:r>
              <w:rPr>
                <w:rFonts w:hint="eastAsia"/>
                <w:lang w:val="en-US" w:eastAsia="zh-CN"/>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946" w:type="dxa"/>
            <w:vMerge w:val="continue"/>
            <w:vAlign w:val="center"/>
          </w:tcPr>
          <w:p>
            <w:pPr>
              <w:widowControl/>
              <w:spacing w:line="440" w:lineRule="exact"/>
              <w:jc w:val="center"/>
              <w:rPr>
                <w:rFonts w:ascii="宋体" w:hAnsi="宋体"/>
                <w:sz w:val="24"/>
                <w:szCs w:val="24"/>
              </w:rPr>
            </w:pPr>
          </w:p>
        </w:tc>
        <w:tc>
          <w:tcPr>
            <w:tcW w:w="706" w:type="dxa"/>
            <w:vAlign w:val="center"/>
          </w:tcPr>
          <w:p>
            <w:pPr>
              <w:widowControl/>
              <w:spacing w:line="440" w:lineRule="exact"/>
              <w:jc w:val="center"/>
              <w:rPr>
                <w:rFonts w:hint="default" w:ascii="宋体" w:hAnsi="宋体" w:eastAsia="宋体"/>
                <w:sz w:val="24"/>
                <w:szCs w:val="24"/>
                <w:lang w:val="en-US" w:eastAsia="zh-CN"/>
              </w:rPr>
            </w:pPr>
            <w:r>
              <w:rPr>
                <w:rFonts w:hint="eastAsia" w:ascii="宋体" w:hAnsi="宋体"/>
                <w:sz w:val="24"/>
                <w:szCs w:val="24"/>
                <w:lang w:val="en-US" w:eastAsia="zh-CN"/>
              </w:rPr>
              <w:t>1-2</w:t>
            </w:r>
          </w:p>
        </w:tc>
        <w:tc>
          <w:tcPr>
            <w:tcW w:w="1149" w:type="dxa"/>
            <w:vAlign w:val="center"/>
          </w:tcPr>
          <w:p>
            <w:pPr>
              <w:widowControl/>
              <w:spacing w:line="440" w:lineRule="exact"/>
              <w:jc w:val="center"/>
              <w:rPr>
                <w:rFonts w:ascii="宋体" w:hAnsi="宋体"/>
                <w:sz w:val="24"/>
                <w:szCs w:val="24"/>
              </w:rPr>
            </w:pPr>
            <w:r>
              <w:rPr>
                <w:rFonts w:hint="eastAsia" w:ascii="宋体" w:hAnsi="宋体" w:cs="宋体"/>
                <w:b/>
                <w:bCs/>
                <w:kern w:val="44"/>
                <w:sz w:val="24"/>
                <w:szCs w:val="24"/>
                <w:lang w:val="en-US" w:eastAsia="zh-CN"/>
              </w:rPr>
              <w:t>A080299</w:t>
            </w:r>
          </w:p>
        </w:tc>
        <w:tc>
          <w:tcPr>
            <w:tcW w:w="1952" w:type="dxa"/>
            <w:vAlign w:val="center"/>
          </w:tcPr>
          <w:p>
            <w:pPr>
              <w:spacing w:line="280" w:lineRule="exact"/>
              <w:jc w:val="center"/>
              <w:rPr>
                <w:rFonts w:hint="eastAsia" w:ascii="宋体" w:hAnsi="宋体" w:cs="宋体" w:eastAsiaTheme="minorEastAsia"/>
                <w:b/>
                <w:bCs/>
                <w:kern w:val="44"/>
                <w:sz w:val="24"/>
                <w:szCs w:val="24"/>
                <w:lang w:val="en-US" w:eastAsia="zh-CN" w:bidi="ar-SA"/>
              </w:rPr>
            </w:pPr>
            <w:r>
              <w:rPr>
                <w:rFonts w:hint="eastAsia" w:ascii="宋体" w:hAnsi="宋体" w:cs="宋体"/>
                <w:b/>
                <w:bCs/>
                <w:kern w:val="44"/>
                <w:sz w:val="24"/>
                <w:szCs w:val="24"/>
                <w:lang w:val="en-US" w:eastAsia="zh-CN"/>
              </w:rPr>
              <w:t>学位证书内芯</w:t>
            </w:r>
          </w:p>
        </w:tc>
        <w:tc>
          <w:tcPr>
            <w:tcW w:w="1013"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eastAsia="宋体" w:cs="Times New Roman"/>
                <w:kern w:val="0"/>
                <w:sz w:val="24"/>
                <w:szCs w:val="24"/>
                <w:lang w:val="en-US" w:eastAsia="zh-CN" w:bidi="ar-SA"/>
              </w:rPr>
            </w:pPr>
            <w:r>
              <w:t>见附件</w:t>
            </w:r>
          </w:p>
        </w:tc>
        <w:tc>
          <w:tcPr>
            <w:tcW w:w="700" w:type="dxa"/>
            <w:vAlign w:val="center"/>
          </w:tcPr>
          <w:p>
            <w:pPr>
              <w:spacing w:line="280" w:lineRule="exact"/>
              <w:jc w:val="center"/>
              <w:rPr>
                <w:rFonts w:hint="default" w:ascii="宋体" w:hAnsi="宋体" w:eastAsiaTheme="minorEastAsia" w:cstheme="minorBidi"/>
                <w:b/>
                <w:bCs/>
                <w:kern w:val="44"/>
                <w:sz w:val="24"/>
                <w:szCs w:val="24"/>
                <w:lang w:val="en-US" w:eastAsia="zh-CN" w:bidi="ar-SA"/>
              </w:rPr>
            </w:pPr>
            <w:r>
              <w:rPr>
                <w:rFonts w:hint="eastAsia" w:ascii="宋体" w:hAnsi="宋体"/>
                <w:b/>
                <w:bCs/>
                <w:kern w:val="44"/>
                <w:sz w:val="24"/>
                <w:szCs w:val="24"/>
                <w:lang w:val="en-US" w:eastAsia="zh-CN"/>
              </w:rPr>
              <w:t>4500</w:t>
            </w:r>
          </w:p>
        </w:tc>
        <w:tc>
          <w:tcPr>
            <w:tcW w:w="934"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cs="Times New Roman" w:eastAsiaTheme="minorEastAsia"/>
                <w:kern w:val="0"/>
                <w:sz w:val="24"/>
                <w:szCs w:val="24"/>
                <w:lang w:val="en-US" w:eastAsia="zh-CN" w:bidi="ar-SA"/>
              </w:rPr>
            </w:pPr>
            <w:r>
              <w:rPr>
                <w:rFonts w:hint="eastAsia"/>
                <w:lang w:val="en-US" w:eastAsia="zh-CN"/>
              </w:rPr>
              <w:t>2</w:t>
            </w:r>
          </w:p>
        </w:tc>
        <w:tc>
          <w:tcPr>
            <w:tcW w:w="938"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cs="Times New Roman" w:eastAsiaTheme="minorEastAsia"/>
                <w:kern w:val="0"/>
                <w:sz w:val="24"/>
                <w:szCs w:val="24"/>
                <w:lang w:val="en-US" w:eastAsia="zh-CN" w:bidi="ar-SA"/>
              </w:rPr>
            </w:pPr>
            <w:r>
              <w:rPr>
                <w:rFonts w:hint="eastAsia"/>
                <w:lang w:val="en-US" w:eastAsia="zh-CN"/>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946" w:type="dxa"/>
            <w:vMerge w:val="continue"/>
            <w:vAlign w:val="center"/>
          </w:tcPr>
          <w:p>
            <w:pPr>
              <w:widowControl/>
              <w:spacing w:line="440" w:lineRule="exact"/>
              <w:jc w:val="center"/>
              <w:rPr>
                <w:rFonts w:ascii="宋体" w:hAnsi="宋体"/>
                <w:sz w:val="24"/>
                <w:szCs w:val="24"/>
              </w:rPr>
            </w:pPr>
          </w:p>
        </w:tc>
        <w:tc>
          <w:tcPr>
            <w:tcW w:w="706" w:type="dxa"/>
            <w:vAlign w:val="center"/>
          </w:tcPr>
          <w:p>
            <w:pPr>
              <w:widowControl/>
              <w:spacing w:line="440" w:lineRule="exact"/>
              <w:jc w:val="center"/>
              <w:rPr>
                <w:rFonts w:hint="default" w:ascii="宋体" w:hAnsi="宋体" w:eastAsia="宋体"/>
                <w:sz w:val="24"/>
                <w:szCs w:val="24"/>
                <w:lang w:val="en-US" w:eastAsia="zh-CN"/>
              </w:rPr>
            </w:pPr>
            <w:r>
              <w:rPr>
                <w:rFonts w:hint="eastAsia" w:ascii="宋体" w:hAnsi="宋体"/>
                <w:sz w:val="24"/>
                <w:szCs w:val="24"/>
                <w:lang w:val="en-US" w:eastAsia="zh-CN"/>
              </w:rPr>
              <w:t>1-3</w:t>
            </w:r>
          </w:p>
        </w:tc>
        <w:tc>
          <w:tcPr>
            <w:tcW w:w="1149" w:type="dxa"/>
            <w:vAlign w:val="center"/>
          </w:tcPr>
          <w:p>
            <w:pPr>
              <w:widowControl/>
              <w:spacing w:line="440" w:lineRule="exact"/>
              <w:jc w:val="center"/>
              <w:rPr>
                <w:rFonts w:ascii="宋体" w:hAnsi="宋体"/>
                <w:sz w:val="24"/>
                <w:szCs w:val="24"/>
              </w:rPr>
            </w:pPr>
            <w:r>
              <w:rPr>
                <w:rFonts w:hint="eastAsia" w:ascii="宋体" w:hAnsi="宋体" w:cs="宋体"/>
                <w:b/>
                <w:bCs/>
                <w:kern w:val="44"/>
                <w:sz w:val="24"/>
                <w:szCs w:val="24"/>
                <w:lang w:val="en-US" w:eastAsia="zh-CN"/>
              </w:rPr>
              <w:t>A080299</w:t>
            </w:r>
          </w:p>
        </w:tc>
        <w:tc>
          <w:tcPr>
            <w:tcW w:w="1952" w:type="dxa"/>
            <w:vAlign w:val="center"/>
          </w:tcPr>
          <w:p>
            <w:pPr>
              <w:spacing w:line="280" w:lineRule="exact"/>
              <w:jc w:val="center"/>
              <w:rPr>
                <w:rFonts w:hint="eastAsia" w:ascii="宋体" w:hAnsi="宋体" w:cs="宋体" w:eastAsiaTheme="minorEastAsia"/>
                <w:kern w:val="2"/>
                <w:sz w:val="24"/>
                <w:szCs w:val="24"/>
                <w:lang w:val="en-US" w:eastAsia="zh-CN" w:bidi="ar-SA"/>
              </w:rPr>
            </w:pPr>
            <w:r>
              <w:rPr>
                <w:rFonts w:hint="eastAsia" w:ascii="宋体" w:hAnsi="宋体"/>
                <w:b/>
                <w:bCs/>
                <w:kern w:val="44"/>
                <w:sz w:val="24"/>
                <w:szCs w:val="24"/>
                <w:lang w:val="en-US" w:eastAsia="zh-CN"/>
              </w:rPr>
              <w:t>结业证书内芯</w:t>
            </w:r>
          </w:p>
        </w:tc>
        <w:tc>
          <w:tcPr>
            <w:tcW w:w="1013"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eastAsia="宋体" w:cs="Times New Roman"/>
                <w:kern w:val="0"/>
                <w:sz w:val="24"/>
                <w:szCs w:val="24"/>
                <w:lang w:val="en-US" w:eastAsia="zh-CN" w:bidi="ar-SA"/>
              </w:rPr>
            </w:pPr>
            <w:r>
              <w:t>见附件</w:t>
            </w:r>
          </w:p>
        </w:tc>
        <w:tc>
          <w:tcPr>
            <w:tcW w:w="700" w:type="dxa"/>
            <w:vAlign w:val="center"/>
          </w:tcPr>
          <w:p>
            <w:pPr>
              <w:spacing w:line="280" w:lineRule="exact"/>
              <w:jc w:val="center"/>
              <w:rPr>
                <w:rFonts w:hint="default" w:ascii="宋体" w:hAnsi="宋体"/>
                <w:b/>
                <w:bCs/>
                <w:kern w:val="44"/>
                <w:sz w:val="24"/>
                <w:szCs w:val="24"/>
                <w:lang w:val="en-US" w:eastAsia="zh-CN"/>
              </w:rPr>
            </w:pPr>
            <w:r>
              <w:rPr>
                <w:rFonts w:hint="eastAsia" w:ascii="宋体" w:hAnsi="宋体"/>
                <w:b/>
                <w:bCs/>
                <w:kern w:val="44"/>
                <w:sz w:val="24"/>
                <w:szCs w:val="24"/>
                <w:lang w:val="en-US" w:eastAsia="zh-CN"/>
              </w:rPr>
              <w:t>500</w:t>
            </w:r>
          </w:p>
        </w:tc>
        <w:tc>
          <w:tcPr>
            <w:tcW w:w="934"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cs="Times New Roman" w:eastAsiaTheme="minorEastAsia"/>
                <w:kern w:val="0"/>
                <w:sz w:val="24"/>
                <w:szCs w:val="24"/>
                <w:lang w:val="en-US" w:eastAsia="zh-CN" w:bidi="ar-SA"/>
              </w:rPr>
            </w:pPr>
            <w:r>
              <w:rPr>
                <w:rFonts w:hint="eastAsia"/>
                <w:lang w:val="en-US" w:eastAsia="zh-CN"/>
              </w:rPr>
              <w:t>2</w:t>
            </w:r>
          </w:p>
        </w:tc>
        <w:tc>
          <w:tcPr>
            <w:tcW w:w="938"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cs="Times New Roman" w:eastAsiaTheme="minorEastAsia"/>
                <w:kern w:val="0"/>
                <w:sz w:val="24"/>
                <w:szCs w:val="24"/>
                <w:lang w:val="en-US" w:eastAsia="zh-CN" w:bidi="ar-SA"/>
              </w:rPr>
            </w:pPr>
            <w:r>
              <w:rPr>
                <w:rFonts w:hint="eastAsia"/>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946" w:type="dxa"/>
            <w:vMerge w:val="continue"/>
            <w:vAlign w:val="center"/>
          </w:tcPr>
          <w:p>
            <w:pPr>
              <w:widowControl/>
              <w:spacing w:line="440" w:lineRule="exact"/>
              <w:jc w:val="center"/>
              <w:rPr>
                <w:rFonts w:ascii="宋体" w:hAnsi="宋体"/>
                <w:sz w:val="24"/>
                <w:szCs w:val="24"/>
              </w:rPr>
            </w:pPr>
          </w:p>
        </w:tc>
        <w:tc>
          <w:tcPr>
            <w:tcW w:w="706" w:type="dxa"/>
            <w:vAlign w:val="center"/>
          </w:tcPr>
          <w:p>
            <w:pPr>
              <w:widowControl/>
              <w:spacing w:line="440" w:lineRule="exact"/>
              <w:jc w:val="center"/>
              <w:rPr>
                <w:rFonts w:hint="default" w:ascii="宋体" w:hAnsi="宋体" w:eastAsia="宋体"/>
                <w:sz w:val="24"/>
                <w:szCs w:val="24"/>
                <w:lang w:val="en-US" w:eastAsia="zh-CN"/>
              </w:rPr>
            </w:pPr>
            <w:r>
              <w:rPr>
                <w:rFonts w:hint="eastAsia" w:ascii="宋体" w:hAnsi="宋体"/>
                <w:sz w:val="24"/>
                <w:szCs w:val="24"/>
                <w:lang w:val="en-US" w:eastAsia="zh-CN"/>
              </w:rPr>
              <w:t>1-4</w:t>
            </w:r>
          </w:p>
        </w:tc>
        <w:tc>
          <w:tcPr>
            <w:tcW w:w="1149" w:type="dxa"/>
            <w:vAlign w:val="center"/>
          </w:tcPr>
          <w:p>
            <w:pPr>
              <w:widowControl/>
              <w:spacing w:line="440" w:lineRule="exact"/>
              <w:jc w:val="center"/>
              <w:rPr>
                <w:rFonts w:ascii="宋体" w:hAnsi="宋体"/>
                <w:sz w:val="24"/>
                <w:szCs w:val="24"/>
              </w:rPr>
            </w:pPr>
            <w:r>
              <w:rPr>
                <w:rFonts w:hint="eastAsia" w:ascii="宋体" w:hAnsi="宋体" w:cs="宋体"/>
                <w:b/>
                <w:bCs/>
                <w:kern w:val="44"/>
                <w:sz w:val="24"/>
                <w:szCs w:val="24"/>
                <w:lang w:val="en-US" w:eastAsia="zh-CN"/>
              </w:rPr>
              <w:t>A080299</w:t>
            </w:r>
          </w:p>
        </w:tc>
        <w:tc>
          <w:tcPr>
            <w:tcW w:w="1952" w:type="dxa"/>
            <w:vAlign w:val="center"/>
          </w:tcPr>
          <w:p>
            <w:pPr>
              <w:spacing w:line="280" w:lineRule="exact"/>
              <w:jc w:val="center"/>
              <w:rPr>
                <w:rFonts w:hint="eastAsia" w:ascii="宋体" w:hAnsi="宋体" w:cs="宋体" w:eastAsiaTheme="minorEastAsia"/>
                <w:b/>
                <w:bCs/>
                <w:kern w:val="44"/>
                <w:sz w:val="24"/>
                <w:szCs w:val="24"/>
                <w:lang w:val="en-US" w:eastAsia="zh-CN" w:bidi="ar-SA"/>
              </w:rPr>
            </w:pPr>
            <w:r>
              <w:rPr>
                <w:rFonts w:hint="eastAsia" w:ascii="宋体" w:hAnsi="宋体" w:cs="宋体"/>
                <w:b/>
                <w:bCs/>
                <w:kern w:val="44"/>
                <w:sz w:val="24"/>
                <w:szCs w:val="24"/>
                <w:lang w:val="en-US" w:eastAsia="zh-CN"/>
              </w:rPr>
              <w:t>毕业证书封皮</w:t>
            </w:r>
          </w:p>
        </w:tc>
        <w:tc>
          <w:tcPr>
            <w:tcW w:w="1013"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eastAsia="宋体" w:cs="Times New Roman"/>
                <w:kern w:val="0"/>
                <w:sz w:val="24"/>
                <w:szCs w:val="24"/>
                <w:lang w:val="en-US" w:eastAsia="zh-CN" w:bidi="ar-SA"/>
              </w:rPr>
            </w:pPr>
            <w:r>
              <w:t>见附件</w:t>
            </w:r>
          </w:p>
        </w:tc>
        <w:tc>
          <w:tcPr>
            <w:tcW w:w="700" w:type="dxa"/>
            <w:vAlign w:val="center"/>
          </w:tcPr>
          <w:p>
            <w:pPr>
              <w:spacing w:line="280" w:lineRule="exact"/>
              <w:jc w:val="center"/>
              <w:rPr>
                <w:rFonts w:hint="default" w:ascii="宋体" w:hAnsi="宋体" w:eastAsiaTheme="minorEastAsia" w:cstheme="minorBidi"/>
                <w:b/>
                <w:bCs/>
                <w:kern w:val="44"/>
                <w:sz w:val="24"/>
                <w:szCs w:val="24"/>
                <w:lang w:val="en-US" w:eastAsia="zh-CN" w:bidi="ar-SA"/>
              </w:rPr>
            </w:pPr>
            <w:r>
              <w:rPr>
                <w:rFonts w:hint="eastAsia" w:ascii="宋体" w:hAnsi="宋体"/>
                <w:b/>
                <w:bCs/>
                <w:kern w:val="44"/>
                <w:sz w:val="24"/>
                <w:szCs w:val="24"/>
                <w:lang w:val="en-US" w:eastAsia="zh-CN"/>
              </w:rPr>
              <w:t>4500</w:t>
            </w:r>
          </w:p>
        </w:tc>
        <w:tc>
          <w:tcPr>
            <w:tcW w:w="934"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cs="Times New Roman" w:eastAsiaTheme="minorEastAsia"/>
                <w:kern w:val="0"/>
                <w:sz w:val="24"/>
                <w:szCs w:val="24"/>
                <w:lang w:val="en-US" w:eastAsia="zh-CN" w:bidi="ar-SA"/>
              </w:rPr>
            </w:pPr>
            <w:r>
              <w:rPr>
                <w:rFonts w:hint="eastAsia"/>
                <w:lang w:val="en-US" w:eastAsia="zh-CN"/>
              </w:rPr>
              <w:t>7</w:t>
            </w:r>
          </w:p>
        </w:tc>
        <w:tc>
          <w:tcPr>
            <w:tcW w:w="938"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eastAsia="宋体" w:cs="Times New Roman"/>
                <w:kern w:val="0"/>
                <w:sz w:val="24"/>
                <w:szCs w:val="24"/>
                <w:lang w:val="en-US" w:eastAsia="zh-CN" w:bidi="ar-SA"/>
              </w:rPr>
            </w:pPr>
            <w:r>
              <w:rPr>
                <w:rFonts w:hint="eastAsia" w:cs="Times New Roman"/>
                <w:kern w:val="0"/>
                <w:sz w:val="24"/>
                <w:szCs w:val="24"/>
                <w:lang w:val="en-US" w:eastAsia="zh-CN" w:bidi="ar-SA"/>
              </w:rPr>
              <w:t>31500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946" w:type="dxa"/>
            <w:vMerge w:val="continue"/>
            <w:vAlign w:val="center"/>
          </w:tcPr>
          <w:p>
            <w:pPr>
              <w:widowControl/>
              <w:spacing w:line="440" w:lineRule="exact"/>
              <w:jc w:val="center"/>
              <w:rPr>
                <w:rFonts w:ascii="宋体" w:hAnsi="宋体"/>
                <w:sz w:val="24"/>
                <w:szCs w:val="24"/>
              </w:rPr>
            </w:pPr>
          </w:p>
        </w:tc>
        <w:tc>
          <w:tcPr>
            <w:tcW w:w="706" w:type="dxa"/>
            <w:vAlign w:val="center"/>
          </w:tcPr>
          <w:p>
            <w:pPr>
              <w:widowControl/>
              <w:spacing w:line="440" w:lineRule="exact"/>
              <w:jc w:val="center"/>
              <w:rPr>
                <w:rFonts w:hint="default" w:ascii="宋体" w:hAnsi="宋体" w:eastAsia="宋体"/>
                <w:sz w:val="24"/>
                <w:szCs w:val="24"/>
                <w:lang w:val="en-US" w:eastAsia="zh-CN"/>
              </w:rPr>
            </w:pPr>
            <w:r>
              <w:rPr>
                <w:rFonts w:hint="eastAsia" w:ascii="宋体" w:hAnsi="宋体"/>
                <w:sz w:val="24"/>
                <w:szCs w:val="24"/>
                <w:lang w:val="en-US" w:eastAsia="zh-CN"/>
              </w:rPr>
              <w:t>1-5</w:t>
            </w:r>
          </w:p>
        </w:tc>
        <w:tc>
          <w:tcPr>
            <w:tcW w:w="1149" w:type="dxa"/>
            <w:vAlign w:val="center"/>
          </w:tcPr>
          <w:p>
            <w:pPr>
              <w:widowControl/>
              <w:spacing w:line="440" w:lineRule="exact"/>
              <w:jc w:val="center"/>
              <w:rPr>
                <w:rFonts w:ascii="宋体" w:hAnsi="宋体"/>
                <w:sz w:val="24"/>
                <w:szCs w:val="24"/>
              </w:rPr>
            </w:pPr>
            <w:r>
              <w:rPr>
                <w:rFonts w:hint="eastAsia" w:ascii="宋体" w:hAnsi="宋体" w:cs="宋体"/>
                <w:b/>
                <w:bCs/>
                <w:kern w:val="44"/>
                <w:sz w:val="24"/>
                <w:szCs w:val="24"/>
                <w:lang w:val="en-US" w:eastAsia="zh-CN"/>
              </w:rPr>
              <w:t>A080299</w:t>
            </w:r>
          </w:p>
        </w:tc>
        <w:tc>
          <w:tcPr>
            <w:tcW w:w="1952" w:type="dxa"/>
            <w:vAlign w:val="center"/>
          </w:tcPr>
          <w:p>
            <w:pPr>
              <w:spacing w:line="280" w:lineRule="exact"/>
              <w:jc w:val="center"/>
              <w:rPr>
                <w:rFonts w:hint="eastAsia" w:ascii="宋体" w:hAnsi="宋体" w:cs="宋体" w:eastAsiaTheme="minorEastAsia"/>
                <w:b/>
                <w:bCs/>
                <w:kern w:val="44"/>
                <w:sz w:val="24"/>
                <w:szCs w:val="24"/>
                <w:lang w:val="en-US" w:eastAsia="zh-CN" w:bidi="ar-SA"/>
              </w:rPr>
            </w:pPr>
            <w:r>
              <w:rPr>
                <w:rFonts w:hint="eastAsia" w:ascii="宋体" w:hAnsi="宋体" w:cs="宋体"/>
                <w:b/>
                <w:bCs/>
                <w:kern w:val="44"/>
                <w:sz w:val="24"/>
                <w:szCs w:val="24"/>
                <w:lang w:val="en-US" w:eastAsia="zh-CN"/>
              </w:rPr>
              <w:t>学位证书封皮</w:t>
            </w:r>
          </w:p>
        </w:tc>
        <w:tc>
          <w:tcPr>
            <w:tcW w:w="1013"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eastAsia" w:ascii="Calibri" w:hAnsi="Calibri" w:eastAsia="宋体" w:cs="Times New Roman"/>
                <w:kern w:val="0"/>
                <w:sz w:val="24"/>
                <w:szCs w:val="24"/>
                <w:lang w:val="en-US" w:eastAsia="zh-CN" w:bidi="ar-SA"/>
              </w:rPr>
            </w:pPr>
            <w:r>
              <w:t>见附件</w:t>
            </w:r>
          </w:p>
        </w:tc>
        <w:tc>
          <w:tcPr>
            <w:tcW w:w="700" w:type="dxa"/>
            <w:vAlign w:val="center"/>
          </w:tcPr>
          <w:p>
            <w:pPr>
              <w:spacing w:line="280" w:lineRule="exact"/>
              <w:jc w:val="center"/>
              <w:rPr>
                <w:rFonts w:hint="default" w:ascii="宋体" w:hAnsi="宋体" w:eastAsiaTheme="minorEastAsia" w:cstheme="minorBidi"/>
                <w:b/>
                <w:bCs/>
                <w:kern w:val="44"/>
                <w:sz w:val="24"/>
                <w:szCs w:val="24"/>
                <w:lang w:val="en-US" w:eastAsia="zh-CN" w:bidi="ar-SA"/>
              </w:rPr>
            </w:pPr>
            <w:r>
              <w:rPr>
                <w:rFonts w:hint="eastAsia" w:ascii="宋体" w:hAnsi="宋体"/>
                <w:b/>
                <w:bCs/>
                <w:kern w:val="44"/>
                <w:sz w:val="24"/>
                <w:szCs w:val="24"/>
                <w:lang w:val="en-US" w:eastAsia="zh-CN"/>
              </w:rPr>
              <w:t>4500</w:t>
            </w:r>
          </w:p>
        </w:tc>
        <w:tc>
          <w:tcPr>
            <w:tcW w:w="934"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cs="Times New Roman" w:eastAsiaTheme="minorEastAsia"/>
                <w:kern w:val="0"/>
                <w:sz w:val="24"/>
                <w:szCs w:val="24"/>
                <w:lang w:val="en-US" w:eastAsia="zh-CN" w:bidi="ar-SA"/>
              </w:rPr>
            </w:pPr>
            <w:r>
              <w:rPr>
                <w:rFonts w:hint="eastAsia"/>
                <w:lang w:val="en-US" w:eastAsia="zh-CN"/>
              </w:rPr>
              <w:t>7</w:t>
            </w:r>
          </w:p>
        </w:tc>
        <w:tc>
          <w:tcPr>
            <w:tcW w:w="938" w:type="dxa"/>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leftChars="0" w:right="0" w:rightChars="0"/>
              <w:jc w:val="center"/>
              <w:rPr>
                <w:rFonts w:hint="default" w:ascii="Calibri" w:hAnsi="Calibri" w:eastAsia="宋体" w:cs="Times New Roman"/>
                <w:kern w:val="0"/>
                <w:sz w:val="24"/>
                <w:szCs w:val="24"/>
                <w:lang w:val="en-US" w:eastAsia="zh-CN" w:bidi="ar-SA"/>
              </w:rPr>
            </w:pPr>
            <w:r>
              <w:rPr>
                <w:rFonts w:hint="eastAsia" w:cs="Times New Roman"/>
                <w:kern w:val="0"/>
                <w:sz w:val="24"/>
                <w:szCs w:val="24"/>
                <w:lang w:val="en-US" w:eastAsia="zh-CN" w:bidi="ar-SA"/>
              </w:rPr>
              <w:t>31500</w:t>
            </w:r>
          </w:p>
        </w:tc>
      </w:tr>
    </w:tbl>
    <w:p>
      <w:pPr>
        <w:widowControl/>
        <w:spacing w:line="440" w:lineRule="exact"/>
        <w:jc w:val="left"/>
        <w:rPr>
          <w:rFonts w:ascii="宋体"/>
          <w:sz w:val="24"/>
          <w:szCs w:val="24"/>
        </w:rPr>
      </w:pPr>
      <w:r>
        <w:rPr>
          <w:rFonts w:hint="eastAsia" w:ascii="宋体" w:hAnsi="宋体" w:cs="宋体"/>
          <w:color w:val="000000"/>
          <w:kern w:val="0"/>
          <w:sz w:val="24"/>
          <w:szCs w:val="24"/>
        </w:rPr>
        <w:t>三、评审方式：</w:t>
      </w:r>
    </w:p>
    <w:p>
      <w:pPr>
        <w:widowControl/>
        <w:spacing w:line="400" w:lineRule="atLeast"/>
        <w:ind w:firstLine="560"/>
        <w:jc w:val="left"/>
        <w:rPr>
          <w:rFonts w:ascii="宋体" w:cs="宋体"/>
          <w:color w:val="000000"/>
          <w:kern w:val="0"/>
          <w:sz w:val="24"/>
        </w:rPr>
      </w:pPr>
      <w:r>
        <w:rPr>
          <w:rFonts w:hint="eastAsia" w:ascii="宋体" w:hAnsi="宋体" w:cs="宋体"/>
          <w:kern w:val="0"/>
          <w:sz w:val="24"/>
        </w:rPr>
        <w:t>由闽南师范大学</w:t>
      </w:r>
      <w:r>
        <w:rPr>
          <w:rFonts w:hint="eastAsia" w:ascii="宋体" w:hAnsi="宋体" w:cs="宋体"/>
          <w:kern w:val="0"/>
          <w:sz w:val="24"/>
          <w:lang w:val="en-US" w:eastAsia="zh-CN"/>
        </w:rPr>
        <w:t>教务处</w:t>
      </w:r>
      <w:r>
        <w:rPr>
          <w:rFonts w:hint="eastAsia" w:ascii="宋体" w:hAnsi="宋体" w:cs="宋体"/>
          <w:kern w:val="0"/>
          <w:sz w:val="24"/>
        </w:rPr>
        <w:t>采购工作小组组织评审，确定成交人。根据福建省财政厅文件闽财购</w:t>
      </w:r>
      <w:r>
        <w:rPr>
          <w:rFonts w:ascii="宋体" w:hAnsi="宋体" w:cs="宋体"/>
          <w:kern w:val="0"/>
          <w:sz w:val="24"/>
        </w:rPr>
        <w:t>[2020]4</w:t>
      </w:r>
      <w:r>
        <w:rPr>
          <w:rFonts w:hint="eastAsia" w:ascii="宋体" w:hAnsi="宋体" w:cs="宋体"/>
          <w:kern w:val="0"/>
          <w:sz w:val="24"/>
        </w:rPr>
        <w:t>号的有关通知，为有效减少人员聚集，减少人员直接接触，本项目采取纸质评标，采用最低价评标法，如遇报价相同，评审小组电话通知报价相同的投标人进行二次报价，并确定成交人。</w:t>
      </w:r>
    </w:p>
    <w:p>
      <w:pPr>
        <w:widowControl/>
        <w:spacing w:line="440" w:lineRule="exact"/>
        <w:jc w:val="left"/>
        <w:rPr>
          <w:rFonts w:ascii="宋体"/>
          <w:sz w:val="24"/>
          <w:szCs w:val="24"/>
          <w:shd w:val="clear" w:color="auto" w:fill="FFFFFF"/>
        </w:rPr>
      </w:pPr>
      <w:r>
        <w:rPr>
          <w:rFonts w:hint="eastAsia" w:ascii="宋体" w:hAnsi="宋体"/>
          <w:sz w:val="24"/>
          <w:szCs w:val="24"/>
          <w:shd w:val="clear" w:color="auto" w:fill="FFFFFF"/>
        </w:rPr>
        <w:t>四、采购注意事项：</w:t>
      </w:r>
    </w:p>
    <w:p>
      <w:pPr>
        <w:widowControl/>
        <w:spacing w:line="440" w:lineRule="exact"/>
        <w:ind w:firstLine="480" w:firstLineChars="200"/>
        <w:jc w:val="left"/>
        <w:rPr>
          <w:rFonts w:ascii="宋体"/>
          <w:sz w:val="24"/>
          <w:szCs w:val="24"/>
          <w:shd w:val="clear" w:color="auto" w:fill="FFFFFF"/>
        </w:rPr>
      </w:pPr>
      <w:r>
        <w:rPr>
          <w:rFonts w:ascii="宋体" w:hAnsi="宋体"/>
          <w:sz w:val="24"/>
          <w:szCs w:val="24"/>
          <w:shd w:val="clear" w:color="auto" w:fill="FFFFFF"/>
        </w:rPr>
        <w:t>1</w:t>
      </w:r>
      <w:r>
        <w:rPr>
          <w:rFonts w:hint="eastAsia" w:ascii="宋体" w:hAnsi="宋体"/>
          <w:sz w:val="24"/>
          <w:szCs w:val="24"/>
          <w:shd w:val="clear" w:color="auto" w:fill="FFFFFF"/>
        </w:rPr>
        <w:t>、</w:t>
      </w:r>
      <w:r>
        <w:rPr>
          <w:rFonts w:hint="eastAsia" w:ascii="宋体" w:hAnsi="宋体" w:cs="宋体"/>
          <w:kern w:val="0"/>
          <w:sz w:val="24"/>
        </w:rPr>
        <w:t>本项目不收取材料费及投标保证金</w:t>
      </w:r>
      <w:r>
        <w:rPr>
          <w:rFonts w:hint="eastAsia" w:ascii="宋体" w:hAnsi="宋体"/>
          <w:sz w:val="24"/>
          <w:szCs w:val="24"/>
          <w:shd w:val="clear" w:color="auto" w:fill="FFFFFF"/>
        </w:rPr>
        <w:t>。采购文件自行下载。</w:t>
      </w:r>
    </w:p>
    <w:p>
      <w:pPr>
        <w:widowControl/>
        <w:spacing w:line="440" w:lineRule="exact"/>
        <w:ind w:firstLine="480" w:firstLineChars="200"/>
        <w:jc w:val="left"/>
        <w:rPr>
          <w:rFonts w:ascii="宋体"/>
          <w:sz w:val="24"/>
          <w:szCs w:val="24"/>
          <w:shd w:val="clear" w:color="auto" w:fill="FFFFFF"/>
        </w:rPr>
      </w:pPr>
      <w:r>
        <w:rPr>
          <w:rFonts w:ascii="宋体" w:hAnsi="宋体"/>
          <w:sz w:val="24"/>
          <w:szCs w:val="24"/>
          <w:shd w:val="clear" w:color="auto" w:fill="FFFFFF"/>
        </w:rPr>
        <w:t>2</w:t>
      </w:r>
      <w:r>
        <w:rPr>
          <w:rFonts w:hint="eastAsia" w:ascii="宋体" w:hAnsi="宋体"/>
          <w:sz w:val="24"/>
          <w:szCs w:val="24"/>
          <w:shd w:val="clear" w:color="auto" w:fill="FFFFFF"/>
        </w:rPr>
        <w:t>、本项目</w:t>
      </w:r>
      <w:r>
        <w:rPr>
          <w:rFonts w:hint="eastAsia" w:ascii="宋体" w:hAnsi="宋体" w:cs="宋体"/>
          <w:color w:val="000000"/>
          <w:kern w:val="0"/>
          <w:sz w:val="24"/>
          <w:szCs w:val="24"/>
        </w:rPr>
        <w:t>采购公告时间：</w:t>
      </w:r>
      <w:r>
        <w:rPr>
          <w:rFonts w:hint="eastAsia" w:ascii="宋体" w:hAnsi="宋体" w:cs="Calibri"/>
          <w:color w:val="000000"/>
          <w:kern w:val="0"/>
          <w:sz w:val="24"/>
          <w:szCs w:val="24"/>
        </w:rPr>
        <w:t>2020年</w:t>
      </w:r>
      <w:r>
        <w:rPr>
          <w:rFonts w:hint="eastAsia" w:ascii="宋体" w:hAnsi="宋体" w:cs="Calibri"/>
          <w:color w:val="000000"/>
          <w:kern w:val="0"/>
          <w:sz w:val="24"/>
          <w:szCs w:val="24"/>
          <w:lang w:val="en-US" w:eastAsia="zh-CN"/>
        </w:rPr>
        <w:t>04</w:t>
      </w:r>
      <w:r>
        <w:rPr>
          <w:rFonts w:hint="eastAsia" w:ascii="宋体" w:hAnsi="宋体" w:cs="Calibri"/>
          <w:color w:val="000000"/>
          <w:kern w:val="0"/>
          <w:sz w:val="24"/>
          <w:szCs w:val="24"/>
        </w:rPr>
        <w:t>月</w:t>
      </w:r>
      <w:r>
        <w:rPr>
          <w:rFonts w:hint="eastAsia" w:ascii="宋体" w:hAnsi="宋体" w:cs="Calibri"/>
          <w:color w:val="000000"/>
          <w:kern w:val="0"/>
          <w:sz w:val="24"/>
          <w:szCs w:val="24"/>
          <w:lang w:val="en-US" w:eastAsia="zh-CN"/>
        </w:rPr>
        <w:t>0</w:t>
      </w:r>
      <w:r>
        <w:rPr>
          <w:rFonts w:hint="eastAsia" w:ascii="宋体" w:hAnsi="宋体" w:cs="Calibri"/>
          <w:color w:val="000000"/>
          <w:kern w:val="0"/>
          <w:sz w:val="24"/>
          <w:szCs w:val="24"/>
        </w:rPr>
        <w:t>2日上午8:00至2020年</w:t>
      </w:r>
      <w:r>
        <w:rPr>
          <w:rFonts w:hint="eastAsia" w:ascii="宋体" w:hAnsi="宋体" w:cs="Calibri"/>
          <w:color w:val="000000"/>
          <w:kern w:val="0"/>
          <w:sz w:val="24"/>
          <w:szCs w:val="24"/>
          <w:lang w:val="en-US" w:eastAsia="zh-CN"/>
        </w:rPr>
        <w:t>04</w:t>
      </w:r>
      <w:r>
        <w:rPr>
          <w:rFonts w:hint="eastAsia" w:ascii="宋体" w:hAnsi="宋体" w:cs="Calibri"/>
          <w:color w:val="000000"/>
          <w:kern w:val="0"/>
          <w:sz w:val="24"/>
          <w:szCs w:val="24"/>
        </w:rPr>
        <w:t>月</w:t>
      </w:r>
      <w:r>
        <w:rPr>
          <w:rFonts w:hint="eastAsia" w:ascii="宋体" w:hAnsi="宋体" w:cs="Calibri"/>
          <w:color w:val="000000"/>
          <w:kern w:val="0"/>
          <w:sz w:val="24"/>
          <w:szCs w:val="24"/>
          <w:lang w:val="en-US" w:eastAsia="zh-CN"/>
        </w:rPr>
        <w:t>0</w:t>
      </w:r>
      <w:r>
        <w:rPr>
          <w:rFonts w:hint="eastAsia" w:ascii="宋体" w:hAnsi="宋体" w:cs="Calibri"/>
          <w:color w:val="000000"/>
          <w:kern w:val="0"/>
          <w:sz w:val="24"/>
          <w:szCs w:val="24"/>
        </w:rPr>
        <w:t>8日</w:t>
      </w:r>
      <w:r>
        <w:rPr>
          <w:rFonts w:hint="eastAsia" w:ascii="宋体" w:hAnsi="宋体" w:cs="Calibri"/>
          <w:color w:val="000000"/>
          <w:kern w:val="0"/>
          <w:sz w:val="24"/>
          <w:szCs w:val="24"/>
          <w:lang w:val="en-US" w:eastAsia="zh-CN"/>
        </w:rPr>
        <w:t>上</w:t>
      </w:r>
      <w:r>
        <w:rPr>
          <w:rFonts w:hint="eastAsia" w:ascii="宋体" w:hAnsi="宋体" w:cs="Calibri"/>
          <w:color w:val="000000"/>
          <w:kern w:val="0"/>
          <w:sz w:val="24"/>
          <w:szCs w:val="24"/>
        </w:rPr>
        <w:t>午</w:t>
      </w:r>
      <w:r>
        <w:rPr>
          <w:rFonts w:hint="eastAsia" w:ascii="宋体" w:hAnsi="宋体" w:cs="Calibri"/>
          <w:color w:val="000000"/>
          <w:kern w:val="0"/>
          <w:sz w:val="24"/>
          <w:szCs w:val="24"/>
          <w:lang w:val="en-US" w:eastAsia="zh-CN"/>
        </w:rPr>
        <w:t>11</w:t>
      </w:r>
      <w:r>
        <w:rPr>
          <w:rFonts w:hint="eastAsia" w:ascii="宋体" w:hAnsi="宋体" w:cs="Calibri"/>
          <w:color w:val="000000"/>
          <w:kern w:val="0"/>
          <w:sz w:val="24"/>
          <w:szCs w:val="24"/>
        </w:rPr>
        <w:t>:00（北京时间）</w:t>
      </w:r>
      <w:r>
        <w:rPr>
          <w:rFonts w:hint="eastAsia" w:ascii="宋体" w:hAnsi="宋体" w:cs="宋体"/>
          <w:color w:val="000000"/>
          <w:kern w:val="0"/>
          <w:sz w:val="24"/>
          <w:szCs w:val="24"/>
        </w:rPr>
        <w:t>。因疫情防控期间快递无法送达闽南师范大学</w:t>
      </w:r>
      <w:r>
        <w:rPr>
          <w:rFonts w:hint="eastAsia" w:ascii="宋体" w:hAnsi="宋体" w:cs="宋体"/>
          <w:color w:val="000000"/>
          <w:kern w:val="0"/>
          <w:sz w:val="24"/>
          <w:szCs w:val="24"/>
          <w:lang w:val="en-US" w:eastAsia="zh-CN"/>
        </w:rPr>
        <w:t>教务处</w:t>
      </w:r>
      <w:r>
        <w:rPr>
          <w:rFonts w:hint="eastAsia" w:ascii="宋体" w:hAnsi="宋体" w:cs="宋体"/>
          <w:color w:val="000000"/>
          <w:kern w:val="0"/>
          <w:sz w:val="24"/>
          <w:szCs w:val="24"/>
        </w:rPr>
        <w:t>行政办公室，请供应商应在公告结束（</w:t>
      </w:r>
      <w:r>
        <w:rPr>
          <w:rFonts w:ascii="宋体" w:hAnsi="宋体" w:cs="宋体"/>
          <w:color w:val="000000"/>
          <w:kern w:val="0"/>
          <w:sz w:val="24"/>
          <w:szCs w:val="24"/>
        </w:rPr>
        <w:t>2020</w:t>
      </w:r>
      <w:r>
        <w:rPr>
          <w:rFonts w:hint="eastAsia" w:ascii="宋体" w:hAnsi="宋体" w:cs="宋体"/>
          <w:color w:val="000000"/>
          <w:kern w:val="0"/>
          <w:sz w:val="24"/>
          <w:szCs w:val="24"/>
        </w:rPr>
        <w:t>年</w:t>
      </w:r>
      <w:r>
        <w:rPr>
          <w:rFonts w:ascii="宋体" w:hAnsi="宋体" w:cs="宋体"/>
          <w:color w:val="000000"/>
          <w:kern w:val="0"/>
          <w:sz w:val="24"/>
          <w:szCs w:val="24"/>
        </w:rPr>
        <w:t>0</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t>月</w:t>
      </w:r>
      <w:r>
        <w:rPr>
          <w:rFonts w:hint="eastAsia" w:ascii="宋体" w:hAnsi="宋体" w:cs="宋体"/>
          <w:color w:val="000000"/>
          <w:kern w:val="0"/>
          <w:sz w:val="24"/>
          <w:szCs w:val="24"/>
          <w:lang w:val="en-US" w:eastAsia="zh-CN"/>
        </w:rPr>
        <w:t>08</w:t>
      </w:r>
      <w:r>
        <w:rPr>
          <w:rFonts w:hint="eastAsia" w:ascii="宋体" w:hAnsi="宋体" w:cs="宋体"/>
          <w:color w:val="000000"/>
          <w:kern w:val="0"/>
          <w:sz w:val="24"/>
          <w:szCs w:val="24"/>
        </w:rPr>
        <w:t>日</w:t>
      </w:r>
      <w:r>
        <w:rPr>
          <w:rFonts w:hint="eastAsia" w:ascii="宋体" w:hAnsi="宋体" w:cs="宋体"/>
          <w:color w:val="000000"/>
          <w:kern w:val="0"/>
          <w:sz w:val="24"/>
          <w:szCs w:val="24"/>
          <w:lang w:val="en-US" w:eastAsia="zh-CN"/>
        </w:rPr>
        <w:t>上午11</w:t>
      </w:r>
      <w:r>
        <w:rPr>
          <w:rFonts w:hint="eastAsia" w:ascii="宋体" w:hAnsi="宋体" w:cs="宋体"/>
          <w:color w:val="000000"/>
          <w:kern w:val="0"/>
          <w:sz w:val="24"/>
          <w:szCs w:val="24"/>
        </w:rPr>
        <w:t>:</w:t>
      </w:r>
      <w:r>
        <w:rPr>
          <w:rFonts w:ascii="宋体" w:hAnsi="宋体" w:cs="宋体"/>
          <w:color w:val="000000"/>
          <w:kern w:val="0"/>
          <w:sz w:val="24"/>
          <w:szCs w:val="24"/>
        </w:rPr>
        <w:t>00</w:t>
      </w:r>
      <w:r>
        <w:rPr>
          <w:rFonts w:hint="eastAsia" w:ascii="宋体" w:hAnsi="宋体" w:cs="宋体"/>
          <w:color w:val="000000"/>
          <w:kern w:val="0"/>
          <w:sz w:val="24"/>
          <w:szCs w:val="24"/>
        </w:rPr>
        <w:t>）之前将密封的响应文件</w:t>
      </w:r>
      <w:r>
        <w:rPr>
          <w:rFonts w:hint="eastAsia" w:ascii="宋体" w:hAnsi="宋体" w:cs="宋体"/>
          <w:color w:val="000000"/>
          <w:kern w:val="0"/>
          <w:sz w:val="24"/>
          <w:szCs w:val="24"/>
          <w:lang w:val="en-US" w:eastAsia="zh-CN"/>
        </w:rPr>
        <w:t>及样本</w:t>
      </w:r>
      <w:r>
        <w:rPr>
          <w:rFonts w:hint="eastAsia" w:ascii="宋体" w:hAnsi="宋体" w:cs="宋体"/>
          <w:color w:val="000000"/>
          <w:kern w:val="0"/>
          <w:sz w:val="24"/>
          <w:szCs w:val="24"/>
        </w:rPr>
        <w:t>邮寄至</w:t>
      </w:r>
      <w:r>
        <w:rPr>
          <w:rFonts w:hint="eastAsia" w:ascii="宋体" w:hAnsi="宋体"/>
          <w:sz w:val="24"/>
          <w:szCs w:val="24"/>
          <w:u w:val="single"/>
          <w:shd w:val="clear" w:color="auto" w:fill="FFFFFF"/>
        </w:rPr>
        <w:t>：漳州市芗城区</w:t>
      </w:r>
      <w:r>
        <w:rPr>
          <w:rFonts w:hint="eastAsia" w:ascii="宋体" w:hAnsi="宋体"/>
          <w:sz w:val="24"/>
          <w:szCs w:val="24"/>
          <w:u w:val="single"/>
          <w:shd w:val="clear" w:color="auto" w:fill="FFFFFF"/>
          <w:lang w:val="en-US" w:eastAsia="zh-CN"/>
        </w:rPr>
        <w:t>芝山镇金峰南路99号鑫荣嘉园20栋2701室</w:t>
      </w:r>
      <w:r>
        <w:rPr>
          <w:rFonts w:hint="eastAsia" w:ascii="宋体" w:hAnsi="宋体"/>
          <w:sz w:val="24"/>
          <w:szCs w:val="24"/>
          <w:u w:val="single"/>
          <w:shd w:val="clear" w:color="auto" w:fill="FFFFFF"/>
        </w:rPr>
        <w:t>，</w:t>
      </w:r>
      <w:r>
        <w:rPr>
          <w:rFonts w:hint="eastAsia" w:ascii="宋体" w:hAnsi="宋体"/>
          <w:sz w:val="24"/>
          <w:szCs w:val="24"/>
          <w:u w:val="single"/>
          <w:shd w:val="clear" w:color="auto" w:fill="FFFFFF"/>
          <w:lang w:val="en-US" w:eastAsia="zh-CN"/>
        </w:rPr>
        <w:t>江琴</w:t>
      </w:r>
      <w:r>
        <w:rPr>
          <w:rFonts w:hint="eastAsia" w:ascii="宋体" w:hAnsi="宋体"/>
          <w:sz w:val="24"/>
          <w:szCs w:val="24"/>
          <w:u w:val="single"/>
          <w:shd w:val="clear" w:color="auto" w:fill="FFFFFF"/>
        </w:rPr>
        <w:t xml:space="preserve"> 收，</w:t>
      </w:r>
      <w:r>
        <w:rPr>
          <w:rFonts w:hint="eastAsia" w:ascii="宋体" w:hAnsi="宋体"/>
          <w:sz w:val="24"/>
          <w:szCs w:val="24"/>
          <w:u w:val="single"/>
          <w:shd w:val="clear" w:color="auto" w:fill="FFFFFF"/>
          <w:lang w:val="en-US" w:eastAsia="zh-CN"/>
        </w:rPr>
        <w:t>13960116103</w:t>
      </w:r>
      <w:r>
        <w:rPr>
          <w:rFonts w:hint="eastAsia" w:ascii="宋体" w:hAnsi="宋体"/>
          <w:sz w:val="24"/>
          <w:szCs w:val="24"/>
          <w:shd w:val="clear" w:color="auto" w:fill="FFFFFF"/>
        </w:rPr>
        <w:t>，逾期送达的或不符合规定的响应文件将被拒绝接收。</w:t>
      </w:r>
    </w:p>
    <w:p>
      <w:pPr>
        <w:widowControl/>
        <w:spacing w:line="440" w:lineRule="exact"/>
        <w:ind w:firstLine="480" w:firstLineChars="200"/>
        <w:jc w:val="left"/>
        <w:rPr>
          <w:rFonts w:ascii="宋体"/>
          <w:sz w:val="24"/>
          <w:szCs w:val="24"/>
          <w:shd w:val="clear" w:color="auto" w:fill="FFFFFF"/>
        </w:rPr>
      </w:pPr>
      <w:r>
        <w:rPr>
          <w:rFonts w:ascii="宋体" w:hAnsi="宋体"/>
          <w:sz w:val="24"/>
          <w:szCs w:val="24"/>
          <w:shd w:val="clear" w:color="auto" w:fill="FFFFFF"/>
        </w:rPr>
        <w:t>3</w:t>
      </w:r>
      <w:r>
        <w:rPr>
          <w:rFonts w:hint="eastAsia" w:ascii="宋体" w:hAnsi="宋体"/>
          <w:sz w:val="24"/>
          <w:szCs w:val="24"/>
          <w:shd w:val="clear" w:color="auto" w:fill="FFFFFF"/>
        </w:rPr>
        <w:t>、评审时间及地点：</w:t>
      </w:r>
      <w:r>
        <w:rPr>
          <w:rFonts w:ascii="宋体" w:hAnsi="宋体" w:cs="Calibri"/>
          <w:color w:val="000000"/>
          <w:kern w:val="0"/>
          <w:sz w:val="24"/>
          <w:szCs w:val="24"/>
          <w:u w:val="single"/>
        </w:rPr>
        <w:t>2020</w:t>
      </w:r>
      <w:r>
        <w:rPr>
          <w:rFonts w:hint="eastAsia" w:ascii="宋体" w:hAnsi="宋体" w:cs="宋体"/>
          <w:color w:val="000000"/>
          <w:kern w:val="0"/>
          <w:sz w:val="24"/>
          <w:szCs w:val="24"/>
        </w:rPr>
        <w:t>年</w:t>
      </w:r>
      <w:r>
        <w:rPr>
          <w:rFonts w:ascii="宋体" w:hAnsi="宋体" w:cs="宋体"/>
          <w:color w:val="000000"/>
          <w:kern w:val="0"/>
          <w:sz w:val="24"/>
          <w:szCs w:val="24"/>
          <w:u w:val="single"/>
        </w:rPr>
        <w:t>0</w:t>
      </w:r>
      <w:r>
        <w:rPr>
          <w:rFonts w:hint="eastAsia" w:ascii="宋体" w:hAnsi="宋体" w:cs="宋体"/>
          <w:color w:val="000000"/>
          <w:kern w:val="0"/>
          <w:sz w:val="24"/>
          <w:szCs w:val="24"/>
          <w:u w:val="single"/>
          <w:lang w:val="en-US" w:eastAsia="zh-CN"/>
        </w:rPr>
        <w:t>4</w:t>
      </w:r>
      <w:r>
        <w:rPr>
          <w:rFonts w:hint="eastAsia" w:ascii="宋体" w:hAnsi="宋体" w:cs="宋体"/>
          <w:color w:val="000000"/>
          <w:kern w:val="0"/>
          <w:sz w:val="24"/>
          <w:szCs w:val="24"/>
        </w:rPr>
        <w:t>月</w:t>
      </w:r>
      <w:r>
        <w:rPr>
          <w:rFonts w:hint="eastAsia" w:ascii="宋体" w:hAnsi="宋体" w:cs="宋体"/>
          <w:color w:val="000000"/>
          <w:kern w:val="0"/>
          <w:sz w:val="24"/>
          <w:szCs w:val="24"/>
          <w:u w:val="single"/>
          <w:lang w:val="en-US" w:eastAsia="zh-CN"/>
        </w:rPr>
        <w:t>0</w:t>
      </w:r>
      <w:r>
        <w:rPr>
          <w:rFonts w:hint="eastAsia" w:ascii="宋体" w:hAnsi="宋体"/>
          <w:sz w:val="24"/>
          <w:szCs w:val="24"/>
          <w:u w:val="single"/>
          <w:shd w:val="clear" w:color="auto" w:fill="FFFFFF"/>
        </w:rPr>
        <w:t>8</w:t>
      </w:r>
      <w:r>
        <w:rPr>
          <w:rFonts w:hint="eastAsia" w:ascii="宋体" w:hAnsi="宋体"/>
          <w:sz w:val="24"/>
          <w:szCs w:val="24"/>
          <w:shd w:val="clear" w:color="auto" w:fill="FFFFFF"/>
        </w:rPr>
        <w:t>日</w:t>
      </w:r>
      <w:r>
        <w:rPr>
          <w:rFonts w:ascii="宋体" w:hAnsi="宋体"/>
          <w:sz w:val="24"/>
          <w:szCs w:val="24"/>
          <w:u w:val="single"/>
          <w:shd w:val="clear" w:color="auto" w:fill="FFFFFF"/>
        </w:rPr>
        <w:t>15:30</w:t>
      </w:r>
      <w:r>
        <w:rPr>
          <w:rFonts w:hint="eastAsia" w:ascii="宋体" w:hAnsi="宋体"/>
          <w:sz w:val="24"/>
          <w:szCs w:val="24"/>
          <w:shd w:val="clear" w:color="auto" w:fill="FFFFFF"/>
        </w:rPr>
        <w:t>，地点：</w:t>
      </w:r>
      <w:r>
        <w:rPr>
          <w:rFonts w:hint="eastAsia" w:ascii="宋体" w:hAnsi="宋体"/>
          <w:sz w:val="24"/>
          <w:szCs w:val="24"/>
          <w:u w:val="single"/>
          <w:shd w:val="clear" w:color="auto" w:fill="FFFFFF"/>
        </w:rPr>
        <w:t>闽南师范大</w:t>
      </w:r>
      <w:r>
        <w:rPr>
          <w:rFonts w:hint="eastAsia" w:ascii="宋体" w:hAnsi="宋体"/>
          <w:sz w:val="24"/>
          <w:szCs w:val="24"/>
          <w:u w:val="single"/>
          <w:shd w:val="clear" w:color="auto" w:fill="FFFFFF"/>
          <w:lang w:val="en-US" w:eastAsia="zh-CN"/>
        </w:rPr>
        <w:t>科技信息楼北1312教务处会议室</w:t>
      </w:r>
      <w:r>
        <w:rPr>
          <w:rFonts w:hint="eastAsia" w:ascii="宋体" w:hAnsi="宋体"/>
          <w:sz w:val="24"/>
          <w:szCs w:val="24"/>
          <w:shd w:val="clear" w:color="auto" w:fill="FFFFFF"/>
        </w:rPr>
        <w:t>。</w:t>
      </w:r>
    </w:p>
    <w:p>
      <w:pPr>
        <w:widowControl/>
        <w:spacing w:line="440" w:lineRule="exact"/>
        <w:ind w:firstLine="480" w:firstLineChars="200"/>
        <w:jc w:val="left"/>
        <w:rPr>
          <w:rFonts w:ascii="宋体"/>
          <w:color w:val="FF0000"/>
          <w:sz w:val="24"/>
          <w:szCs w:val="24"/>
          <w:shd w:val="clear" w:color="auto" w:fill="FFFFFF"/>
        </w:rPr>
      </w:pPr>
      <w:r>
        <w:rPr>
          <w:rFonts w:ascii="宋体" w:hAnsi="宋体"/>
          <w:sz w:val="24"/>
          <w:szCs w:val="24"/>
          <w:shd w:val="clear" w:color="auto" w:fill="FFFFFF"/>
        </w:rPr>
        <w:t>4</w:t>
      </w:r>
      <w:r>
        <w:rPr>
          <w:rFonts w:hint="eastAsia" w:ascii="宋体" w:hAnsi="宋体"/>
          <w:sz w:val="24"/>
          <w:szCs w:val="24"/>
          <w:shd w:val="clear" w:color="auto" w:fill="FFFFFF"/>
        </w:rPr>
        <w:t>、响应文件正本一份，副本两份，都应装订密封，正、副本出现不一致时，以正本为准。</w:t>
      </w:r>
    </w:p>
    <w:p>
      <w:pPr>
        <w:widowControl/>
        <w:spacing w:line="440" w:lineRule="exact"/>
        <w:jc w:val="left"/>
        <w:rPr>
          <w:rFonts w:ascii="宋体"/>
          <w:sz w:val="24"/>
          <w:szCs w:val="24"/>
          <w:shd w:val="clear" w:color="auto" w:fill="FFFFFF"/>
        </w:rPr>
      </w:pPr>
      <w:r>
        <w:rPr>
          <w:rFonts w:hint="eastAsia" w:ascii="宋体" w:hAnsi="宋体"/>
          <w:sz w:val="24"/>
          <w:szCs w:val="24"/>
          <w:shd w:val="clear" w:color="auto" w:fill="FFFFFF"/>
        </w:rPr>
        <w:t>五、采购项目联系人：</w:t>
      </w:r>
      <w:r>
        <w:rPr>
          <w:rFonts w:hint="eastAsia" w:ascii="宋体" w:hAnsi="宋体"/>
          <w:sz w:val="24"/>
          <w:szCs w:val="24"/>
          <w:u w:val="single"/>
          <w:shd w:val="clear" w:color="auto" w:fill="FFFFFF"/>
          <w:lang w:val="en-US" w:eastAsia="zh-CN"/>
        </w:rPr>
        <w:t>江琴</w:t>
      </w:r>
      <w:r>
        <w:rPr>
          <w:rFonts w:hint="eastAsia" w:ascii="宋体" w:hAnsi="宋体"/>
          <w:sz w:val="24"/>
          <w:szCs w:val="24"/>
          <w:shd w:val="clear" w:color="auto" w:fill="FFFFFF"/>
        </w:rPr>
        <w:t>，电话</w:t>
      </w:r>
      <w:r>
        <w:rPr>
          <w:rFonts w:ascii="宋体" w:hAnsi="宋体"/>
          <w:sz w:val="24"/>
          <w:szCs w:val="24"/>
          <w:shd w:val="clear" w:color="auto" w:fill="FFFFFF"/>
        </w:rPr>
        <w:t xml:space="preserve"> </w:t>
      </w:r>
      <w:r>
        <w:rPr>
          <w:rFonts w:hint="eastAsia" w:ascii="宋体" w:hAnsi="宋体"/>
          <w:sz w:val="24"/>
          <w:szCs w:val="24"/>
          <w:shd w:val="clear" w:color="auto" w:fill="FFFFFF"/>
        </w:rPr>
        <w:t>：</w:t>
      </w:r>
      <w:r>
        <w:rPr>
          <w:rFonts w:ascii="宋体" w:hAnsi="宋体"/>
          <w:sz w:val="24"/>
          <w:szCs w:val="24"/>
          <w:u w:val="single"/>
          <w:shd w:val="clear" w:color="auto" w:fill="FFFFFF"/>
        </w:rPr>
        <w:t xml:space="preserve"> </w:t>
      </w:r>
      <w:r>
        <w:rPr>
          <w:rFonts w:hint="eastAsia" w:ascii="宋体" w:hAnsi="宋体"/>
          <w:sz w:val="24"/>
          <w:szCs w:val="24"/>
          <w:u w:val="single"/>
          <w:shd w:val="clear" w:color="auto" w:fill="FFFFFF"/>
          <w:lang w:val="en-US" w:eastAsia="zh-CN"/>
        </w:rPr>
        <w:t>13960116103</w:t>
      </w:r>
      <w:r>
        <w:rPr>
          <w:rFonts w:ascii="宋体" w:hAnsi="宋体"/>
          <w:sz w:val="24"/>
          <w:szCs w:val="24"/>
          <w:u w:val="single"/>
          <w:shd w:val="clear" w:color="auto" w:fill="FFFFFF"/>
        </w:rPr>
        <w:t xml:space="preserve"> </w:t>
      </w:r>
      <w:r>
        <w:rPr>
          <w:rFonts w:hint="eastAsia" w:ascii="宋体" w:hAnsi="宋体"/>
          <w:sz w:val="24"/>
          <w:szCs w:val="24"/>
          <w:shd w:val="clear" w:color="auto" w:fill="FFFFFF"/>
        </w:rPr>
        <w:t>。</w:t>
      </w:r>
    </w:p>
    <w:p>
      <w:pPr>
        <w:widowControl/>
        <w:spacing w:line="440" w:lineRule="exact"/>
        <w:jc w:val="left"/>
        <w:rPr>
          <w:rFonts w:ascii="宋体"/>
          <w:sz w:val="24"/>
          <w:szCs w:val="24"/>
          <w:shd w:val="clear" w:color="auto" w:fill="FFFFFF"/>
        </w:rPr>
      </w:pPr>
      <w:r>
        <w:rPr>
          <w:rFonts w:hint="eastAsia" w:ascii="宋体" w:hAnsi="宋体"/>
          <w:sz w:val="24"/>
          <w:szCs w:val="24"/>
          <w:shd w:val="clear" w:color="auto" w:fill="FFFFFF"/>
        </w:rPr>
        <w:t>六、附件</w:t>
      </w:r>
    </w:p>
    <w:p>
      <w:pPr>
        <w:widowControl/>
        <w:spacing w:line="440" w:lineRule="exact"/>
        <w:ind w:firstLine="480" w:firstLineChars="200"/>
        <w:jc w:val="left"/>
        <w:rPr>
          <w:rFonts w:ascii="宋体"/>
          <w:sz w:val="24"/>
          <w:szCs w:val="24"/>
          <w:shd w:val="clear" w:color="auto" w:fill="FFFFFF"/>
        </w:rPr>
      </w:pPr>
      <w:r>
        <w:rPr>
          <w:rFonts w:ascii="宋体" w:hAnsi="宋体"/>
          <w:sz w:val="24"/>
          <w:szCs w:val="24"/>
          <w:shd w:val="clear" w:color="auto" w:fill="FFFFFF"/>
        </w:rPr>
        <w:t>1</w:t>
      </w:r>
      <w:r>
        <w:rPr>
          <w:rFonts w:hint="eastAsia" w:ascii="宋体" w:hAnsi="宋体"/>
          <w:sz w:val="24"/>
          <w:szCs w:val="24"/>
          <w:shd w:val="clear" w:color="auto" w:fill="FFFFFF"/>
        </w:rPr>
        <w:t>、采购要求</w:t>
      </w:r>
    </w:p>
    <w:p>
      <w:pPr>
        <w:widowControl/>
        <w:spacing w:line="440" w:lineRule="exact"/>
        <w:ind w:firstLine="480" w:firstLineChars="200"/>
        <w:jc w:val="left"/>
        <w:rPr>
          <w:rFonts w:ascii="宋体"/>
          <w:sz w:val="24"/>
          <w:szCs w:val="24"/>
          <w:shd w:val="clear" w:color="auto" w:fill="FFFFFF"/>
        </w:rPr>
      </w:pPr>
      <w:r>
        <w:rPr>
          <w:rFonts w:ascii="宋体" w:hAnsi="宋体"/>
          <w:sz w:val="24"/>
          <w:szCs w:val="24"/>
          <w:shd w:val="clear" w:color="auto" w:fill="FFFFFF"/>
        </w:rPr>
        <w:t>2</w:t>
      </w:r>
      <w:r>
        <w:rPr>
          <w:rFonts w:hint="eastAsia" w:ascii="宋体" w:hAnsi="宋体"/>
          <w:sz w:val="24"/>
          <w:szCs w:val="24"/>
          <w:shd w:val="clear" w:color="auto" w:fill="FFFFFF"/>
        </w:rPr>
        <w:t>、合同主要条款及格式</w:t>
      </w:r>
    </w:p>
    <w:p>
      <w:pPr>
        <w:widowControl/>
        <w:spacing w:line="440" w:lineRule="exact"/>
        <w:jc w:val="left"/>
        <w:rPr>
          <w:rFonts w:ascii="宋体"/>
          <w:sz w:val="24"/>
          <w:szCs w:val="24"/>
          <w:shd w:val="clear" w:color="auto" w:fill="FFFFFF"/>
        </w:rPr>
      </w:pPr>
      <w:r>
        <w:rPr>
          <w:rFonts w:ascii="宋体" w:hAnsi="宋体"/>
          <w:sz w:val="24"/>
          <w:szCs w:val="24"/>
          <w:shd w:val="clear" w:color="auto" w:fill="FFFFFF"/>
        </w:rPr>
        <w:t xml:space="preserve">    3</w:t>
      </w:r>
      <w:r>
        <w:rPr>
          <w:rFonts w:hint="eastAsia" w:ascii="宋体" w:hAnsi="宋体"/>
          <w:sz w:val="24"/>
          <w:szCs w:val="24"/>
          <w:shd w:val="clear" w:color="auto" w:fill="FFFFFF"/>
        </w:rPr>
        <w:t>、首次响应文件格式</w:t>
      </w:r>
      <w:r>
        <w:rPr>
          <w:rFonts w:ascii="宋体" w:hAnsi="宋体"/>
          <w:sz w:val="24"/>
          <w:szCs w:val="24"/>
        </w:rPr>
        <w:t xml:space="preserve">                                            </w:t>
      </w:r>
    </w:p>
    <w:p>
      <w:pPr>
        <w:widowControl/>
        <w:spacing w:line="440" w:lineRule="exact"/>
        <w:ind w:firstLine="5640" w:firstLineChars="2350"/>
        <w:jc w:val="left"/>
        <w:rPr>
          <w:rFonts w:ascii="宋体" w:hAnsi="宋体"/>
          <w:sz w:val="24"/>
          <w:szCs w:val="24"/>
        </w:rPr>
      </w:pPr>
      <w:r>
        <w:rPr>
          <w:rFonts w:ascii="宋体" w:hAnsi="宋体"/>
          <w:sz w:val="24"/>
          <w:szCs w:val="24"/>
        </w:rPr>
        <w:t xml:space="preserve"> </w:t>
      </w:r>
    </w:p>
    <w:p>
      <w:pPr>
        <w:widowControl/>
        <w:spacing w:line="440" w:lineRule="exact"/>
        <w:ind w:firstLine="5640" w:firstLineChars="2350"/>
        <w:jc w:val="left"/>
        <w:rPr>
          <w:rFonts w:ascii="宋体"/>
          <w:sz w:val="24"/>
          <w:szCs w:val="24"/>
        </w:rPr>
      </w:pPr>
      <w:r>
        <w:rPr>
          <w:rFonts w:hint="eastAsia" w:ascii="宋体" w:hAnsi="宋体"/>
          <w:sz w:val="24"/>
          <w:szCs w:val="24"/>
        </w:rPr>
        <w:t>闽南师范大学</w:t>
      </w:r>
      <w:r>
        <w:rPr>
          <w:rFonts w:hint="eastAsia" w:ascii="宋体" w:hAnsi="宋体"/>
          <w:sz w:val="24"/>
          <w:szCs w:val="24"/>
          <w:u w:val="none"/>
          <w:lang w:val="en-US" w:eastAsia="zh-CN"/>
        </w:rPr>
        <w:t>教务处</w:t>
      </w:r>
    </w:p>
    <w:p>
      <w:pPr>
        <w:spacing w:line="440" w:lineRule="exact"/>
        <w:jc w:val="center"/>
        <w:rPr>
          <w:rFonts w:ascii="宋体"/>
          <w:color w:val="FF0000"/>
          <w:sz w:val="24"/>
          <w:szCs w:val="24"/>
        </w:rPr>
      </w:pPr>
      <w:r>
        <w:rPr>
          <w:rFonts w:ascii="宋体" w:hAnsi="宋体"/>
          <w:sz w:val="24"/>
          <w:szCs w:val="24"/>
        </w:rPr>
        <w:t xml:space="preserve">                                           </w:t>
      </w:r>
      <w:r>
        <w:rPr>
          <w:rFonts w:ascii="宋体" w:hAnsi="宋体"/>
          <w:color w:val="FF0000"/>
          <w:sz w:val="24"/>
          <w:szCs w:val="24"/>
        </w:rPr>
        <w:t xml:space="preserve">  </w:t>
      </w:r>
      <w:r>
        <w:rPr>
          <w:rFonts w:hint="eastAsia" w:ascii="宋体" w:hAnsi="宋体"/>
          <w:sz w:val="24"/>
          <w:szCs w:val="24"/>
        </w:rPr>
        <w:t>2020年0</w:t>
      </w:r>
      <w:r>
        <w:rPr>
          <w:rFonts w:hint="eastAsia" w:ascii="宋体" w:hAnsi="宋体"/>
          <w:sz w:val="24"/>
          <w:szCs w:val="24"/>
          <w:lang w:val="en-US" w:eastAsia="zh-CN"/>
        </w:rPr>
        <w:t>4</w:t>
      </w:r>
      <w:r>
        <w:rPr>
          <w:rFonts w:hint="eastAsia" w:ascii="宋体" w:hAnsi="宋体"/>
          <w:sz w:val="24"/>
          <w:szCs w:val="24"/>
        </w:rPr>
        <w:t>月</w:t>
      </w:r>
      <w:r>
        <w:rPr>
          <w:rFonts w:hint="eastAsia" w:ascii="宋体" w:hAnsi="宋体"/>
          <w:sz w:val="24"/>
          <w:szCs w:val="24"/>
          <w:lang w:val="en-US" w:eastAsia="zh-CN"/>
        </w:rPr>
        <w:t>0</w:t>
      </w:r>
      <w:r>
        <w:rPr>
          <w:rFonts w:hint="eastAsia" w:ascii="宋体" w:hAnsi="宋体"/>
          <w:sz w:val="24"/>
          <w:szCs w:val="24"/>
        </w:rPr>
        <w:t>2日</w:t>
      </w:r>
    </w:p>
    <w:p>
      <w:pPr>
        <w:spacing w:line="440" w:lineRule="exact"/>
        <w:jc w:val="center"/>
        <w:rPr>
          <w:rFonts w:ascii="宋体"/>
          <w:sz w:val="24"/>
          <w:szCs w:val="24"/>
        </w:rPr>
      </w:pPr>
    </w:p>
    <w:p>
      <w:pPr>
        <w:widowControl/>
        <w:spacing w:line="400" w:lineRule="atLeast"/>
        <w:jc w:val="left"/>
        <w:rPr>
          <w:rFonts w:hint="eastAsia" w:ascii="宋体" w:hAnsi="宋体"/>
          <w:sz w:val="24"/>
          <w:szCs w:val="24"/>
        </w:rPr>
      </w:pPr>
      <w:r>
        <w:rPr>
          <w:rFonts w:hint="eastAsia" w:ascii="宋体" w:hAnsi="宋体"/>
          <w:sz w:val="24"/>
          <w:szCs w:val="24"/>
        </w:rPr>
        <w:br w:type="page"/>
      </w:r>
    </w:p>
    <w:p>
      <w:pPr>
        <w:widowControl/>
        <w:spacing w:line="400" w:lineRule="atLeast"/>
        <w:jc w:val="left"/>
        <w:rPr>
          <w:rFonts w:ascii="宋体"/>
          <w:color w:val="FF0000"/>
          <w:sz w:val="24"/>
          <w:szCs w:val="24"/>
        </w:rPr>
      </w:pPr>
      <w:r>
        <w:rPr>
          <w:rFonts w:hint="eastAsia" w:ascii="宋体" w:hAnsi="宋体"/>
          <w:sz w:val="24"/>
          <w:szCs w:val="24"/>
        </w:rPr>
        <w:t>附件</w:t>
      </w:r>
      <w:r>
        <w:rPr>
          <w:rFonts w:ascii="宋体" w:hAnsi="宋体"/>
          <w:sz w:val="24"/>
          <w:szCs w:val="24"/>
        </w:rPr>
        <w:t>1</w:t>
      </w:r>
      <w:r>
        <w:rPr>
          <w:rFonts w:hint="eastAsia" w:ascii="宋体" w:hAnsi="宋体"/>
          <w:sz w:val="24"/>
          <w:szCs w:val="24"/>
        </w:rPr>
        <w:t>：采购要求</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3"/>
        <w:gridCol w:w="720"/>
        <w:gridCol w:w="1134"/>
        <w:gridCol w:w="708"/>
        <w:gridCol w:w="53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合同包</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序号</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品目</w:t>
            </w:r>
          </w:p>
          <w:p>
            <w:pPr>
              <w:widowControl/>
              <w:spacing w:line="440" w:lineRule="exact"/>
              <w:jc w:val="center"/>
              <w:rPr>
                <w:rFonts w:ascii="宋体" w:cs="宋体"/>
                <w:color w:val="393939"/>
                <w:kern w:val="0"/>
                <w:sz w:val="24"/>
                <w:szCs w:val="24"/>
              </w:rPr>
            </w:pPr>
            <w:r>
              <w:rPr>
                <w:rFonts w:hint="eastAsia" w:ascii="宋体" w:hAnsi="宋体" w:cs="宋体"/>
                <w:color w:val="393939"/>
                <w:kern w:val="0"/>
                <w:sz w:val="24"/>
                <w:szCs w:val="24"/>
              </w:rPr>
              <w:t>编号</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ascii="宋体"/>
                <w:sz w:val="24"/>
                <w:szCs w:val="24"/>
              </w:rPr>
            </w:pPr>
            <w:r>
              <w:rPr>
                <w:rFonts w:hint="eastAsia" w:ascii="宋体" w:hAnsi="宋体"/>
                <w:sz w:val="24"/>
                <w:szCs w:val="24"/>
              </w:rPr>
              <w:t>品目</w:t>
            </w:r>
          </w:p>
          <w:p>
            <w:pPr>
              <w:widowControl/>
              <w:spacing w:line="400" w:lineRule="atLeast"/>
              <w:jc w:val="center"/>
              <w:rPr>
                <w:rFonts w:ascii="宋体"/>
                <w:sz w:val="24"/>
                <w:szCs w:val="24"/>
              </w:rPr>
            </w:pPr>
            <w:r>
              <w:rPr>
                <w:rFonts w:hint="eastAsia" w:ascii="宋体" w:hAnsi="宋体"/>
                <w:sz w:val="24"/>
                <w:szCs w:val="24"/>
              </w:rPr>
              <w:t>名称</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ascii="宋体"/>
                <w:sz w:val="24"/>
                <w:szCs w:val="24"/>
              </w:rPr>
            </w:pPr>
            <w:r>
              <w:rPr>
                <w:rFonts w:hint="eastAsia" w:ascii="宋体" w:hAnsi="宋体"/>
                <w:sz w:val="24"/>
                <w:szCs w:val="24"/>
              </w:rPr>
              <w:t>采购</w:t>
            </w:r>
          </w:p>
          <w:p>
            <w:pPr>
              <w:widowControl/>
              <w:spacing w:line="400" w:lineRule="atLeast"/>
              <w:jc w:val="center"/>
              <w:rPr>
                <w:rFonts w:ascii="宋体"/>
                <w:sz w:val="24"/>
                <w:szCs w:val="24"/>
              </w:rPr>
            </w:pPr>
            <w:r>
              <w:rPr>
                <w:rFonts w:hint="eastAsia" w:ascii="宋体" w:hAnsi="宋体"/>
                <w:sz w:val="24"/>
                <w:szCs w:val="24"/>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38" w:hRule="atLeast"/>
        </w:trPr>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sz w:val="24"/>
                <w:szCs w:val="24"/>
              </w:rPr>
            </w:pPr>
            <w:r>
              <w:rPr>
                <w:rFonts w:ascii="宋体" w:hAnsi="宋体"/>
                <w:sz w:val="24"/>
                <w:szCs w:val="24"/>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ascii="宋体" w:hAnsi="宋体"/>
                <w:sz w:val="24"/>
                <w:szCs w:val="24"/>
              </w:rPr>
            </w:pPr>
            <w:r>
              <w:rPr>
                <w:rFonts w:ascii="宋体" w:hAnsi="宋体"/>
                <w:sz w:val="24"/>
                <w:szCs w:val="24"/>
              </w:rPr>
              <w:t>1-1</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ascii="宋体" w:hAnsi="宋体" w:cs="宋体"/>
                <w:szCs w:val="21"/>
              </w:rPr>
            </w:pPr>
            <w:r>
              <w:rPr>
                <w:rFonts w:hint="eastAsia" w:ascii="宋体" w:hAnsi="宋体" w:cs="宋体"/>
                <w:b/>
                <w:bCs/>
                <w:kern w:val="44"/>
                <w:sz w:val="24"/>
                <w:szCs w:val="24"/>
                <w:lang w:val="en-US" w:eastAsia="zh-CN"/>
              </w:rPr>
              <w:t>A080299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default" w:ascii="宋体" w:eastAsia="宋体"/>
                <w:sz w:val="24"/>
                <w:szCs w:val="24"/>
                <w:lang w:val="en-US" w:eastAsia="zh-CN"/>
              </w:rPr>
            </w:pPr>
            <w:r>
              <w:rPr>
                <w:rFonts w:hint="eastAsia" w:ascii="宋体"/>
                <w:sz w:val="24"/>
                <w:szCs w:val="24"/>
                <w:lang w:val="en-US" w:eastAsia="zh-CN"/>
              </w:rPr>
              <w:t>毕业证书内芯</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rPr>
                <w:rFonts w:hint="eastAsia" w:ascii="宋体" w:hAnsi="宋体"/>
                <w:sz w:val="21"/>
                <w:szCs w:val="21"/>
              </w:rPr>
            </w:pPr>
            <w:r>
              <w:rPr>
                <w:rFonts w:hint="eastAsia" w:ascii="宋体" w:hAnsi="宋体"/>
                <w:sz w:val="21"/>
                <w:szCs w:val="21"/>
              </w:rPr>
              <w:t>1、规格：A4；2</w:t>
            </w:r>
            <w:r>
              <w:rPr>
                <w:rFonts w:ascii="宋体" w:hAnsi="宋体"/>
                <w:sz w:val="21"/>
                <w:szCs w:val="21"/>
              </w:rPr>
              <w:t>.纸张：对光可见书本图案水印，含如同钞票的湿强剂（在水中浸泡20小时以上干后还原）；</w:t>
            </w:r>
            <w:r>
              <w:rPr>
                <w:rFonts w:hint="eastAsia" w:ascii="宋体" w:hAnsi="宋体"/>
                <w:sz w:val="21"/>
                <w:szCs w:val="21"/>
              </w:rPr>
              <w:t>3</w:t>
            </w:r>
            <w:r>
              <w:rPr>
                <w:rFonts w:ascii="宋体" w:hAnsi="宋体"/>
                <w:sz w:val="21"/>
                <w:szCs w:val="21"/>
              </w:rPr>
              <w:t>.工艺：专色胶印，无色荧光校名、校徽等图案；</w:t>
            </w:r>
            <w:r>
              <w:rPr>
                <w:rFonts w:hint="eastAsia" w:ascii="宋体" w:hAnsi="宋体"/>
                <w:sz w:val="21"/>
                <w:szCs w:val="21"/>
              </w:rPr>
              <w:t>4</w:t>
            </w:r>
            <w:r>
              <w:rPr>
                <w:rFonts w:ascii="宋体" w:hAnsi="宋体"/>
                <w:sz w:val="21"/>
                <w:szCs w:val="21"/>
              </w:rPr>
              <w:t>.油墨：含红色、无色荧光防伪油墨印刷的专用文字内容；</w:t>
            </w:r>
            <w:r>
              <w:rPr>
                <w:rFonts w:hint="eastAsia" w:ascii="宋体" w:hAnsi="宋体"/>
                <w:sz w:val="21"/>
                <w:szCs w:val="21"/>
              </w:rPr>
              <w:t>5</w:t>
            </w:r>
            <w:r>
              <w:rPr>
                <w:rFonts w:ascii="宋体" w:hAnsi="宋体"/>
                <w:sz w:val="21"/>
                <w:szCs w:val="21"/>
              </w:rPr>
              <w:t>.底纹：防伪软件专业制作的防伪涂改底纹；</w:t>
            </w:r>
            <w:r>
              <w:rPr>
                <w:rFonts w:hint="eastAsia" w:ascii="宋体" w:hAnsi="宋体"/>
                <w:sz w:val="21"/>
                <w:szCs w:val="21"/>
              </w:rPr>
              <w:t>6</w:t>
            </w:r>
            <w:r>
              <w:rPr>
                <w:rFonts w:ascii="宋体" w:hAnsi="宋体"/>
                <w:sz w:val="21"/>
                <w:szCs w:val="21"/>
              </w:rPr>
              <w:t>.文字：学校规定版式内容文字。</w:t>
            </w:r>
          </w:p>
          <w:p>
            <w:pPr>
              <w:widowControl/>
              <w:jc w:val="left"/>
              <w:rPr>
                <w:rFonts w:hint="eastAsia" w:ascii="宋体" w:hAnsi="宋体" w:eastAsia="宋体" w:cs="Times New Roman"/>
                <w:kern w:val="2"/>
                <w:sz w:val="21"/>
                <w:szCs w:val="21"/>
                <w:lang w:val="en-US" w:eastAsia="zh-CN" w:bidi="ar-SA"/>
              </w:rPr>
            </w:pPr>
            <w:r>
              <w:rPr>
                <w:rFonts w:ascii="宋体" w:hAnsi="宋体"/>
                <w:sz w:val="21"/>
                <w:szCs w:val="21"/>
              </w:rPr>
              <w:fldChar w:fldCharType="begin"/>
            </w:r>
            <w:r>
              <w:rPr>
                <w:rFonts w:ascii="宋体" w:hAnsi="宋体"/>
                <w:sz w:val="21"/>
                <w:szCs w:val="21"/>
              </w:rPr>
              <w:instrText xml:space="preserve"> INCLUDEPICTURE "C:\\Users\\Administrator\\AppData\\Roaming\\Tencent\\Users\\10144990\\QQ\\WinTemp\\RichOle\\`A7I6QQAO][93YTR}HNF2QQ.png" \* MERGEFORMATINET </w:instrText>
            </w:r>
            <w:r>
              <w:rPr>
                <w:rFonts w:ascii="宋体" w:hAnsi="宋体"/>
                <w:sz w:val="21"/>
                <w:szCs w:val="21"/>
              </w:rPr>
              <w:fldChar w:fldCharType="separate"/>
            </w:r>
            <w:r>
              <w:rPr>
                <w:rFonts w:ascii="宋体" w:hAnsi="宋体"/>
                <w:sz w:val="21"/>
                <w:szCs w:val="21"/>
              </w:rPr>
              <w:drawing>
                <wp:inline distT="0" distB="0" distL="114300" distR="114300">
                  <wp:extent cx="3252470" cy="4608830"/>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r:link="rId5"/>
                          <a:stretch>
                            <a:fillRect/>
                          </a:stretch>
                        </pic:blipFill>
                        <pic:spPr>
                          <a:xfrm>
                            <a:off x="0" y="0"/>
                            <a:ext cx="3252470" cy="4608830"/>
                          </a:xfrm>
                          <a:prstGeom prst="rect">
                            <a:avLst/>
                          </a:prstGeom>
                          <a:noFill/>
                          <a:ln>
                            <a:noFill/>
                          </a:ln>
                        </pic:spPr>
                      </pic:pic>
                    </a:graphicData>
                  </a:graphic>
                </wp:inline>
              </w:drawing>
            </w:r>
            <w:r>
              <w:rPr>
                <w:rFonts w:ascii="宋体" w:hAnsi="宋体"/>
                <w:sz w:val="21"/>
                <w:szCs w:val="21"/>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0" w:hRule="atLeast"/>
        </w:trPr>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eastAsia="宋体"/>
                <w:sz w:val="24"/>
                <w:szCs w:val="24"/>
                <w:lang w:val="en-US" w:eastAsia="zh-CN"/>
              </w:rPr>
            </w:pPr>
            <w:r>
              <w:rPr>
                <w:rFonts w:hint="eastAsia" w:ascii="宋体" w:hAnsi="宋体"/>
                <w:sz w:val="24"/>
                <w:szCs w:val="24"/>
                <w:lang w:val="en-US" w:eastAsia="zh-CN"/>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default" w:ascii="宋体" w:hAnsi="宋体" w:eastAsia="宋体"/>
                <w:sz w:val="24"/>
                <w:szCs w:val="24"/>
                <w:lang w:val="en-US" w:eastAsia="zh-CN"/>
              </w:rPr>
            </w:pPr>
            <w:r>
              <w:rPr>
                <w:rFonts w:hint="eastAsia" w:ascii="宋体" w:hAnsi="宋体"/>
                <w:sz w:val="24"/>
                <w:szCs w:val="24"/>
                <w:lang w:val="en-US" w:eastAsia="zh-CN"/>
              </w:rPr>
              <w:t>1-2</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宋体" w:eastAsia="宋体" w:cs="宋体"/>
                <w:kern w:val="2"/>
                <w:sz w:val="21"/>
                <w:szCs w:val="21"/>
                <w:lang w:val="en-US" w:eastAsia="zh-CN" w:bidi="ar-SA"/>
              </w:rPr>
            </w:pPr>
            <w:r>
              <w:rPr>
                <w:rFonts w:hint="eastAsia" w:ascii="宋体" w:hAnsi="宋体" w:cs="宋体"/>
                <w:b/>
                <w:bCs/>
                <w:kern w:val="44"/>
                <w:sz w:val="24"/>
                <w:szCs w:val="24"/>
                <w:lang w:val="en-US" w:eastAsia="zh-CN"/>
              </w:rPr>
              <w:t>A080299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Calibri" w:eastAsia="宋体" w:cs="Times New Roman"/>
                <w:kern w:val="2"/>
                <w:sz w:val="24"/>
                <w:szCs w:val="24"/>
                <w:lang w:val="en-US" w:eastAsia="zh-CN" w:bidi="ar-SA"/>
              </w:rPr>
            </w:pPr>
            <w:r>
              <w:rPr>
                <w:rFonts w:hint="eastAsia" w:ascii="宋体"/>
                <w:sz w:val="24"/>
                <w:szCs w:val="24"/>
                <w:lang w:val="en-US" w:eastAsia="zh-CN"/>
              </w:rPr>
              <w:t>学位证书内芯</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rPr>
                <w:rFonts w:hint="eastAsia" w:ascii="宋体" w:hAnsi="宋体"/>
                <w:sz w:val="21"/>
                <w:szCs w:val="21"/>
              </w:rPr>
            </w:pPr>
            <w:r>
              <w:rPr>
                <w:rFonts w:hint="eastAsia" w:ascii="宋体" w:hAnsi="宋体"/>
                <w:sz w:val="21"/>
                <w:szCs w:val="21"/>
              </w:rPr>
              <w:t>1、规格：A4；2</w:t>
            </w:r>
            <w:r>
              <w:rPr>
                <w:rFonts w:ascii="宋体" w:hAnsi="宋体"/>
                <w:sz w:val="21"/>
                <w:szCs w:val="21"/>
              </w:rPr>
              <w:t>.纸张：对光可见书本图案水印，含如同钞票的湿强剂（在水中浸泡20小时以上干后还原）；</w:t>
            </w:r>
            <w:r>
              <w:rPr>
                <w:rFonts w:hint="eastAsia" w:ascii="宋体" w:hAnsi="宋体"/>
                <w:sz w:val="21"/>
                <w:szCs w:val="21"/>
              </w:rPr>
              <w:t>3</w:t>
            </w:r>
            <w:r>
              <w:rPr>
                <w:rFonts w:ascii="宋体" w:hAnsi="宋体"/>
                <w:sz w:val="21"/>
                <w:szCs w:val="21"/>
              </w:rPr>
              <w:t>.工艺：专色胶印，无色荧光校名、校徽等图案；</w:t>
            </w:r>
            <w:r>
              <w:rPr>
                <w:rFonts w:hint="eastAsia" w:ascii="宋体" w:hAnsi="宋体"/>
                <w:sz w:val="21"/>
                <w:szCs w:val="21"/>
              </w:rPr>
              <w:t>4</w:t>
            </w:r>
            <w:r>
              <w:rPr>
                <w:rFonts w:ascii="宋体" w:hAnsi="宋体"/>
                <w:sz w:val="21"/>
                <w:szCs w:val="21"/>
              </w:rPr>
              <w:t>.油墨：含红色、无色荧光防伪油墨印刷的专用文字内容；</w:t>
            </w:r>
            <w:r>
              <w:rPr>
                <w:rFonts w:hint="eastAsia" w:ascii="宋体" w:hAnsi="宋体"/>
                <w:sz w:val="21"/>
                <w:szCs w:val="21"/>
              </w:rPr>
              <w:t>5</w:t>
            </w:r>
            <w:r>
              <w:rPr>
                <w:rFonts w:ascii="宋体" w:hAnsi="宋体"/>
                <w:sz w:val="21"/>
                <w:szCs w:val="21"/>
              </w:rPr>
              <w:t>.底纹：防伪软件专业制作的防伪涂改底纹；</w:t>
            </w:r>
            <w:r>
              <w:rPr>
                <w:rFonts w:hint="eastAsia" w:ascii="宋体" w:hAnsi="宋体"/>
                <w:sz w:val="21"/>
                <w:szCs w:val="21"/>
              </w:rPr>
              <w:t>6</w:t>
            </w:r>
            <w:r>
              <w:rPr>
                <w:rFonts w:ascii="宋体" w:hAnsi="宋体"/>
                <w:sz w:val="21"/>
                <w:szCs w:val="21"/>
              </w:rPr>
              <w:t>.文字：学校规定版式内容文字。</w:t>
            </w:r>
          </w:p>
          <w:p>
            <w:pPr>
              <w:widowControl/>
              <w:spacing w:line="240" w:lineRule="auto"/>
              <w:jc w:val="left"/>
              <w:rPr>
                <w:rFonts w:ascii="宋体" w:hAnsi="宋体"/>
                <w:sz w:val="21"/>
                <w:szCs w:val="21"/>
              </w:rPr>
            </w:pPr>
            <w:r>
              <w:rPr>
                <w:rFonts w:hint="eastAsia" w:ascii="宋体" w:hAnsi="宋体" w:eastAsia="宋体"/>
                <w:sz w:val="21"/>
                <w:szCs w:val="21"/>
                <w:lang w:eastAsia="zh-CN"/>
              </w:rPr>
              <w:drawing>
                <wp:inline distT="0" distB="0" distL="114300" distR="114300">
                  <wp:extent cx="3267710" cy="4537710"/>
                  <wp:effectExtent l="0" t="0" r="8890" b="3810"/>
                  <wp:docPr id="1" name="图片 1"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5"/>
                          <pic:cNvPicPr>
                            <a:picLocks noChangeAspect="1"/>
                          </pic:cNvPicPr>
                        </pic:nvPicPr>
                        <pic:blipFill>
                          <a:blip r:embed="rId6"/>
                          <a:stretch>
                            <a:fillRect/>
                          </a:stretch>
                        </pic:blipFill>
                        <pic:spPr>
                          <a:xfrm>
                            <a:off x="0" y="0"/>
                            <a:ext cx="3267710" cy="45377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0" w:hRule="atLeast"/>
        </w:trPr>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default" w:ascii="宋体" w:hAnsi="宋体"/>
                <w:sz w:val="24"/>
                <w:szCs w:val="24"/>
                <w:lang w:val="en-US" w:eastAsia="zh-CN"/>
              </w:rPr>
            </w:pPr>
            <w:r>
              <w:rPr>
                <w:rFonts w:hint="eastAsia" w:ascii="宋体" w:hAnsi="宋体"/>
                <w:sz w:val="24"/>
                <w:szCs w:val="24"/>
                <w:lang w:val="en-US" w:eastAsia="zh-CN"/>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default" w:ascii="宋体" w:hAnsi="宋体"/>
                <w:sz w:val="24"/>
                <w:szCs w:val="24"/>
                <w:lang w:val="en-US" w:eastAsia="zh-CN"/>
              </w:rPr>
            </w:pPr>
            <w:r>
              <w:rPr>
                <w:rFonts w:hint="eastAsia" w:ascii="宋体" w:hAnsi="宋体"/>
                <w:sz w:val="24"/>
                <w:szCs w:val="24"/>
                <w:lang w:val="en-US" w:eastAsia="zh-CN"/>
              </w:rPr>
              <w:t>1-3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宋体" w:eastAsia="宋体" w:cs="宋体"/>
                <w:kern w:val="2"/>
                <w:sz w:val="21"/>
                <w:szCs w:val="21"/>
                <w:lang w:val="en-US" w:eastAsia="zh-CN" w:bidi="ar-SA"/>
              </w:rPr>
            </w:pPr>
            <w:r>
              <w:rPr>
                <w:rFonts w:hint="eastAsia" w:ascii="宋体" w:hAnsi="宋体" w:cs="宋体"/>
                <w:b/>
                <w:bCs/>
                <w:kern w:val="44"/>
                <w:sz w:val="24"/>
                <w:szCs w:val="24"/>
                <w:lang w:val="en-US" w:eastAsia="zh-CN"/>
              </w:rPr>
              <w:t>A080299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Calibri" w:eastAsia="宋体" w:cs="Times New Roman"/>
                <w:kern w:val="2"/>
                <w:sz w:val="24"/>
                <w:szCs w:val="24"/>
                <w:lang w:val="en-US" w:eastAsia="zh-CN" w:bidi="ar-SA"/>
              </w:rPr>
            </w:pPr>
            <w:r>
              <w:rPr>
                <w:rFonts w:hint="eastAsia" w:ascii="宋体"/>
                <w:sz w:val="24"/>
                <w:szCs w:val="24"/>
                <w:lang w:val="en-US" w:eastAsia="zh-CN"/>
              </w:rPr>
              <w:t>结业证书内芯</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rPr>
                <w:rFonts w:hint="default" w:ascii="宋体" w:hAnsi="宋体" w:eastAsia="宋体"/>
                <w:sz w:val="21"/>
                <w:szCs w:val="21"/>
                <w:lang w:val="en-US" w:eastAsia="zh-CN"/>
              </w:rPr>
            </w:pPr>
            <w:r>
              <w:rPr>
                <w:rFonts w:hint="eastAsia" w:ascii="宋体" w:hAnsi="宋体"/>
                <w:sz w:val="21"/>
                <w:szCs w:val="21"/>
              </w:rPr>
              <w:t>1、规格：A4；2</w:t>
            </w:r>
            <w:r>
              <w:rPr>
                <w:rFonts w:ascii="宋体" w:hAnsi="宋体"/>
                <w:sz w:val="21"/>
                <w:szCs w:val="21"/>
              </w:rPr>
              <w:t>.纸张：对光可见书本图案水印，含如同钞票的湿强剂（在水中浸泡20小时以上干后还原）；</w:t>
            </w:r>
            <w:r>
              <w:rPr>
                <w:rFonts w:hint="eastAsia" w:ascii="宋体" w:hAnsi="宋体"/>
                <w:sz w:val="21"/>
                <w:szCs w:val="21"/>
              </w:rPr>
              <w:t>3</w:t>
            </w:r>
            <w:r>
              <w:rPr>
                <w:rFonts w:ascii="宋体" w:hAnsi="宋体"/>
                <w:sz w:val="21"/>
                <w:szCs w:val="21"/>
              </w:rPr>
              <w:t>.工艺：专色胶印，无色荧光校名、校徽等图案；</w:t>
            </w:r>
            <w:r>
              <w:rPr>
                <w:rFonts w:hint="eastAsia" w:ascii="宋体" w:hAnsi="宋体"/>
                <w:sz w:val="21"/>
                <w:szCs w:val="21"/>
              </w:rPr>
              <w:t>4</w:t>
            </w:r>
            <w:r>
              <w:rPr>
                <w:rFonts w:ascii="宋体" w:hAnsi="宋体"/>
                <w:sz w:val="21"/>
                <w:szCs w:val="21"/>
              </w:rPr>
              <w:t>.油墨：含红色、无色荧光防伪油墨印刷的专用文字内容；</w:t>
            </w:r>
            <w:r>
              <w:rPr>
                <w:rFonts w:hint="eastAsia" w:ascii="宋体" w:hAnsi="宋体"/>
                <w:sz w:val="21"/>
                <w:szCs w:val="21"/>
              </w:rPr>
              <w:t>5</w:t>
            </w:r>
            <w:r>
              <w:rPr>
                <w:rFonts w:ascii="宋体" w:hAnsi="宋体"/>
                <w:sz w:val="21"/>
                <w:szCs w:val="21"/>
              </w:rPr>
              <w:t>.底纹：防伪软件专业制作的防伪涂改底纹；</w:t>
            </w:r>
            <w:r>
              <w:rPr>
                <w:rFonts w:hint="eastAsia" w:ascii="宋体" w:hAnsi="宋体"/>
                <w:sz w:val="21"/>
                <w:szCs w:val="21"/>
              </w:rPr>
              <w:t>6</w:t>
            </w:r>
            <w:r>
              <w:rPr>
                <w:rFonts w:ascii="宋体" w:hAnsi="宋体"/>
                <w:sz w:val="21"/>
                <w:szCs w:val="21"/>
              </w:rPr>
              <w:t>.文字：学校规定版式内容文字。</w:t>
            </w:r>
            <w:r>
              <w:rPr>
                <w:rFonts w:hint="eastAsia" w:ascii="宋体" w:hAnsi="宋体"/>
                <w:sz w:val="21"/>
                <w:szCs w:val="21"/>
                <w:lang w:eastAsia="zh-CN"/>
              </w:rPr>
              <w:t>（</w:t>
            </w:r>
            <w:r>
              <w:rPr>
                <w:rFonts w:hint="eastAsia" w:ascii="宋体" w:hAnsi="宋体"/>
                <w:sz w:val="21"/>
                <w:szCs w:val="21"/>
                <w:lang w:val="en-US" w:eastAsia="zh-CN"/>
              </w:rPr>
              <w:t>图片参考毕业证书内芯）</w:t>
            </w:r>
          </w:p>
          <w:p>
            <w:pPr>
              <w:widowControl/>
              <w:jc w:val="left"/>
              <w:rPr>
                <w:rFonts w:ascii="宋体" w:hAnsi="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3" w:hRule="atLeast"/>
        </w:trPr>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default" w:ascii="宋体" w:hAnsi="宋体"/>
                <w:sz w:val="24"/>
                <w:szCs w:val="24"/>
                <w:lang w:val="en-US" w:eastAsia="zh-CN"/>
              </w:rPr>
            </w:pPr>
            <w:r>
              <w:rPr>
                <w:rFonts w:hint="eastAsia" w:ascii="宋体" w:hAnsi="宋体"/>
                <w:sz w:val="24"/>
                <w:szCs w:val="24"/>
                <w:lang w:val="en-US" w:eastAsia="zh-CN"/>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default" w:ascii="宋体" w:hAnsi="宋体"/>
                <w:sz w:val="24"/>
                <w:szCs w:val="24"/>
                <w:lang w:val="en-US" w:eastAsia="zh-CN"/>
              </w:rPr>
            </w:pPr>
            <w:r>
              <w:rPr>
                <w:rFonts w:hint="eastAsia" w:ascii="宋体" w:hAnsi="宋体"/>
                <w:sz w:val="24"/>
                <w:szCs w:val="24"/>
                <w:lang w:val="en-US" w:eastAsia="zh-CN"/>
              </w:rPr>
              <w:t>1-4</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宋体" w:eastAsia="宋体" w:cs="宋体"/>
                <w:kern w:val="2"/>
                <w:sz w:val="21"/>
                <w:szCs w:val="21"/>
                <w:lang w:val="en-US" w:eastAsia="zh-CN" w:bidi="ar-SA"/>
              </w:rPr>
            </w:pPr>
            <w:r>
              <w:rPr>
                <w:rFonts w:hint="eastAsia" w:ascii="宋体" w:hAnsi="宋体" w:cs="宋体"/>
                <w:b/>
                <w:bCs/>
                <w:kern w:val="44"/>
                <w:sz w:val="24"/>
                <w:szCs w:val="24"/>
                <w:lang w:val="en-US" w:eastAsia="zh-CN"/>
              </w:rPr>
              <w:t>A080299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Calibri" w:eastAsia="宋体" w:cs="Times New Roman"/>
                <w:kern w:val="2"/>
                <w:sz w:val="24"/>
                <w:szCs w:val="24"/>
                <w:lang w:val="en-US" w:eastAsia="zh-CN" w:bidi="ar-SA"/>
              </w:rPr>
            </w:pPr>
            <w:r>
              <w:rPr>
                <w:rFonts w:hint="eastAsia" w:ascii="宋体" w:hAnsi="宋体"/>
                <w:sz w:val="21"/>
                <w:szCs w:val="21"/>
              </w:rPr>
              <w:t>毕业证书封皮</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rPr>
                <w:rFonts w:hint="eastAsia" w:ascii="宋体" w:hAnsi="宋体"/>
                <w:sz w:val="21"/>
                <w:szCs w:val="21"/>
              </w:rPr>
            </w:pPr>
            <w:r>
              <w:rPr>
                <w:rFonts w:hint="eastAsia" w:ascii="宋体" w:hAnsi="宋体"/>
                <w:sz w:val="21"/>
                <w:szCs w:val="21"/>
              </w:rPr>
              <w:t>1、规格308mm*450mm；2、封面材料采用酒红色布纹装帧纸；3、扉页贴150克珠光纸，印学校图片，四角加青灰色小丝带；4、纸板材料：选用0.25cm厚度高密度灰板纸，纸面匀细、平滑适中、挺度好、平直、厚度足、坚韧不变形；5、胶水采用环保动物胶水，不易发霉；6、封面烫银色字。</w:t>
            </w:r>
          </w:p>
          <w:p>
            <w:pPr>
              <w:widowControl/>
              <w:spacing w:line="240" w:lineRule="auto"/>
              <w:jc w:val="left"/>
              <w:rPr>
                <w:rFonts w:hint="eastAsia" w:ascii="宋体" w:hAnsi="宋体" w:eastAsia="宋体"/>
                <w:sz w:val="21"/>
                <w:szCs w:val="21"/>
                <w:lang w:eastAsia="zh-CN"/>
              </w:rPr>
            </w:pPr>
            <w:r>
              <w:rPr>
                <w:rFonts w:hint="eastAsia" w:ascii="宋体" w:hAnsi="宋体" w:eastAsia="宋体"/>
                <w:sz w:val="21"/>
                <w:szCs w:val="21"/>
                <w:lang w:eastAsia="zh-CN"/>
              </w:rPr>
              <w:drawing>
                <wp:inline distT="0" distB="0" distL="114300" distR="114300">
                  <wp:extent cx="2647950" cy="3403600"/>
                  <wp:effectExtent l="0" t="0" r="3810" b="1016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7"/>
                          <a:srcRect l="4775" t="5619" r="3740" b="2957"/>
                          <a:stretch>
                            <a:fillRect/>
                          </a:stretch>
                        </pic:blipFill>
                        <pic:spPr>
                          <a:xfrm>
                            <a:off x="0" y="0"/>
                            <a:ext cx="2647950" cy="3403600"/>
                          </a:xfrm>
                          <a:prstGeom prst="rect">
                            <a:avLst/>
                          </a:prstGeom>
                        </pic:spPr>
                      </pic:pic>
                    </a:graphicData>
                  </a:graphic>
                </wp:inline>
              </w:drawing>
            </w:r>
          </w:p>
          <w:p>
            <w:pPr>
              <w:widowControl/>
              <w:jc w:val="left"/>
              <w:rPr>
                <w:rFonts w:hint="eastAsia" w:ascii="宋体" w:hAnsi="宋体" w:eastAsia="宋体"/>
                <w:sz w:val="21"/>
                <w:szCs w:val="21"/>
                <w:lang w:eastAsia="zh-CN"/>
              </w:rPr>
            </w:pPr>
            <w:r>
              <w:rPr>
                <w:rFonts w:hint="eastAsia" w:ascii="宋体" w:hAnsi="宋体" w:eastAsia="宋体"/>
                <w:sz w:val="21"/>
                <w:szCs w:val="21"/>
                <w:lang w:eastAsia="zh-CN"/>
              </w:rPr>
              <w:drawing>
                <wp:inline distT="0" distB="0" distL="114300" distR="114300">
                  <wp:extent cx="2690495" cy="3808730"/>
                  <wp:effectExtent l="0" t="0" r="6985" b="127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2690495" cy="380873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3" w:hRule="atLeast"/>
        </w:trPr>
        <w:tc>
          <w:tcPr>
            <w:tcW w:w="403"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eastAsia="宋体" w:cs="Times New Roman"/>
                <w:kern w:val="2"/>
                <w:sz w:val="24"/>
                <w:szCs w:val="24"/>
                <w:lang w:val="en-US" w:eastAsia="zh-CN" w:bidi="ar-SA"/>
              </w:rPr>
            </w:pPr>
            <w:r>
              <w:rPr>
                <w:rFonts w:hint="eastAsia" w:ascii="宋体" w:hAnsi="宋体"/>
                <w:sz w:val="24"/>
                <w:szCs w:val="24"/>
                <w:lang w:val="en-US" w:eastAsia="zh-CN"/>
              </w:rPr>
              <w:t>1</w:t>
            </w:r>
          </w:p>
        </w:tc>
        <w:tc>
          <w:tcPr>
            <w:tcW w:w="720" w:type="dxa"/>
            <w:tcBorders>
              <w:top w:val="single" w:color="000000" w:sz="4" w:space="0"/>
              <w:left w:val="single" w:color="000000" w:sz="4" w:space="0"/>
              <w:bottom w:val="single" w:color="000000" w:sz="4" w:space="0"/>
              <w:right w:val="single" w:color="000000" w:sz="4" w:space="0"/>
            </w:tcBorders>
            <w:vAlign w:val="center"/>
          </w:tcPr>
          <w:p>
            <w:pPr>
              <w:widowControl/>
              <w:spacing w:line="440" w:lineRule="exact"/>
              <w:jc w:val="center"/>
              <w:rPr>
                <w:rFonts w:hint="eastAsia" w:ascii="宋体" w:hAnsi="宋体" w:eastAsia="宋体" w:cs="Times New Roman"/>
                <w:kern w:val="2"/>
                <w:sz w:val="24"/>
                <w:szCs w:val="24"/>
                <w:lang w:val="en-US" w:eastAsia="zh-CN" w:bidi="ar-SA"/>
              </w:rPr>
            </w:pPr>
            <w:r>
              <w:rPr>
                <w:rFonts w:hint="eastAsia" w:ascii="宋体" w:hAnsi="宋体"/>
                <w:sz w:val="24"/>
                <w:szCs w:val="24"/>
                <w:lang w:val="en-US" w:eastAsia="zh-CN"/>
              </w:rPr>
              <w:t>1-5</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宋体" w:eastAsia="宋体" w:cs="宋体"/>
                <w:kern w:val="2"/>
                <w:sz w:val="21"/>
                <w:szCs w:val="21"/>
                <w:lang w:val="en-US" w:eastAsia="zh-CN" w:bidi="ar-SA"/>
              </w:rPr>
            </w:pPr>
            <w:r>
              <w:rPr>
                <w:rFonts w:hint="eastAsia" w:ascii="宋体" w:hAnsi="宋体" w:cs="宋体"/>
                <w:b/>
                <w:bCs/>
                <w:kern w:val="44"/>
                <w:sz w:val="24"/>
                <w:szCs w:val="24"/>
                <w:lang w:val="en-US" w:eastAsia="zh-CN"/>
              </w:rPr>
              <w:t>A080299</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atLeast"/>
              <w:jc w:val="center"/>
              <w:rPr>
                <w:rFonts w:hint="eastAsia" w:ascii="宋体" w:hAnsi="Calibri" w:eastAsia="宋体" w:cs="Times New Roman"/>
                <w:kern w:val="2"/>
                <w:sz w:val="24"/>
                <w:szCs w:val="24"/>
                <w:lang w:val="en-US" w:eastAsia="zh-CN" w:bidi="ar-SA"/>
              </w:rPr>
            </w:pPr>
            <w:r>
              <w:rPr>
                <w:rFonts w:hint="eastAsia" w:ascii="宋体" w:hAnsi="宋体"/>
                <w:sz w:val="21"/>
                <w:szCs w:val="21"/>
                <w:lang w:val="en-US" w:eastAsia="zh-CN"/>
              </w:rPr>
              <w:t>学位</w:t>
            </w:r>
            <w:r>
              <w:rPr>
                <w:rFonts w:hint="eastAsia" w:ascii="宋体" w:hAnsi="宋体"/>
                <w:sz w:val="21"/>
                <w:szCs w:val="21"/>
              </w:rPr>
              <w:t>证书封皮</w:t>
            </w:r>
          </w:p>
        </w:tc>
        <w:tc>
          <w:tcPr>
            <w:tcW w:w="5370"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left"/>
              <w:rPr>
                <w:rFonts w:hint="eastAsia" w:ascii="宋体" w:hAnsi="宋体"/>
                <w:sz w:val="21"/>
                <w:szCs w:val="21"/>
              </w:rPr>
            </w:pPr>
            <w:r>
              <w:rPr>
                <w:rFonts w:hint="eastAsia" w:ascii="宋体" w:hAnsi="宋体"/>
                <w:sz w:val="21"/>
                <w:szCs w:val="21"/>
              </w:rPr>
              <w:t>1、规格308mm*450mm；2、封面材料采用墨绿色，布纹装帧纸；3、扉页贴150克珠光纸，印学校图片，四角加青灰色小丝带；4、纸板材料：选用0.25cm厚度高密度灰板纸，纸面匀细、平滑适中、挺度好、平直、厚度足、坚韧不变形；5、胶水采用环保动物胶水，易干不发霉；6、封面烫银色字。</w:t>
            </w:r>
          </w:p>
          <w:p>
            <w:pPr>
              <w:widowControl/>
              <w:spacing w:line="240" w:lineRule="auto"/>
              <w:jc w:val="left"/>
              <w:rPr>
                <w:rFonts w:hint="eastAsia" w:ascii="宋体" w:hAnsi="宋体" w:eastAsia="宋体"/>
                <w:sz w:val="21"/>
                <w:szCs w:val="21"/>
                <w:lang w:eastAsia="zh-CN"/>
              </w:rPr>
            </w:pPr>
            <w:r>
              <w:rPr>
                <w:rFonts w:hint="eastAsia" w:ascii="宋体" w:hAnsi="宋体" w:eastAsia="宋体"/>
                <w:sz w:val="21"/>
                <w:szCs w:val="21"/>
                <w:lang w:eastAsia="zh-CN"/>
              </w:rPr>
              <w:drawing>
                <wp:inline distT="0" distB="0" distL="114300" distR="114300">
                  <wp:extent cx="2594610" cy="3520440"/>
                  <wp:effectExtent l="0" t="0" r="11430"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9"/>
                          <a:stretch>
                            <a:fillRect/>
                          </a:stretch>
                        </pic:blipFill>
                        <pic:spPr>
                          <a:xfrm>
                            <a:off x="0" y="0"/>
                            <a:ext cx="2594610" cy="3520440"/>
                          </a:xfrm>
                          <a:prstGeom prst="rect">
                            <a:avLst/>
                          </a:prstGeom>
                        </pic:spPr>
                      </pic:pic>
                    </a:graphicData>
                  </a:graphic>
                </wp:inline>
              </w:drawing>
            </w:r>
          </w:p>
          <w:p>
            <w:pPr>
              <w:widowControl/>
              <w:spacing w:line="240" w:lineRule="auto"/>
              <w:jc w:val="left"/>
              <w:rPr>
                <w:rFonts w:hint="eastAsia" w:ascii="宋体" w:hAnsi="宋体" w:eastAsia="宋体" w:cs="Times New Roman"/>
                <w:kern w:val="2"/>
                <w:sz w:val="21"/>
                <w:szCs w:val="21"/>
                <w:lang w:val="en-US" w:eastAsia="zh-CN" w:bidi="ar-SA"/>
              </w:rPr>
            </w:pPr>
            <w:r>
              <w:rPr>
                <w:rFonts w:hint="eastAsia" w:ascii="宋体" w:hAnsi="宋体" w:eastAsia="宋体"/>
                <w:sz w:val="21"/>
                <w:szCs w:val="21"/>
                <w:lang w:eastAsia="zh-CN"/>
              </w:rPr>
              <w:drawing>
                <wp:inline distT="0" distB="0" distL="114300" distR="114300">
                  <wp:extent cx="2583815" cy="3656965"/>
                  <wp:effectExtent l="0" t="0" r="6985" b="63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2583815" cy="3656965"/>
                          </a:xfrm>
                          <a:prstGeom prst="rect">
                            <a:avLst/>
                          </a:prstGeom>
                        </pic:spPr>
                      </pic:pic>
                    </a:graphicData>
                  </a:graphic>
                </wp:inline>
              </w:drawing>
            </w:r>
          </w:p>
        </w:tc>
      </w:tr>
    </w:tbl>
    <w:p>
      <w:pPr>
        <w:rPr>
          <w:rFonts w:hint="eastAsia" w:ascii="宋体" w:hAnsi="宋体"/>
          <w:sz w:val="24"/>
          <w:szCs w:val="24"/>
        </w:rPr>
      </w:pPr>
      <w:r>
        <w:rPr>
          <w:rFonts w:hint="eastAsia" w:ascii="宋体" w:hAnsi="宋体"/>
          <w:sz w:val="24"/>
          <w:szCs w:val="24"/>
        </w:rPr>
        <w:br w:type="page"/>
      </w:r>
    </w:p>
    <w:p>
      <w:pPr>
        <w:widowControl/>
        <w:spacing w:line="400" w:lineRule="atLeast"/>
        <w:jc w:val="left"/>
        <w:rPr>
          <w:rFonts w:ascii="宋体" w:hAnsi="宋体"/>
          <w:sz w:val="24"/>
          <w:szCs w:val="24"/>
        </w:rPr>
      </w:pPr>
      <w:r>
        <w:rPr>
          <w:rFonts w:hint="eastAsia" w:ascii="宋体" w:hAnsi="宋体"/>
          <w:sz w:val="24"/>
          <w:szCs w:val="24"/>
        </w:rPr>
        <w:t>附件</w:t>
      </w:r>
      <w:r>
        <w:rPr>
          <w:rFonts w:ascii="宋体" w:hAnsi="宋体"/>
          <w:sz w:val="24"/>
          <w:szCs w:val="24"/>
        </w:rPr>
        <w:t>2</w:t>
      </w:r>
      <w:r>
        <w:rPr>
          <w:rFonts w:hint="eastAsia" w:ascii="宋体" w:hAnsi="宋体"/>
          <w:sz w:val="24"/>
          <w:szCs w:val="24"/>
        </w:rPr>
        <w:t>：合同主要条款及格式</w:t>
      </w:r>
    </w:p>
    <w:p>
      <w:pPr>
        <w:spacing w:before="120" w:after="120" w:line="480" w:lineRule="exact"/>
        <w:jc w:val="center"/>
        <w:rPr>
          <w:rFonts w:ascii="宋体" w:hAnsi="宋体"/>
          <w:b/>
          <w:bCs/>
          <w:color w:val="000000"/>
          <w:sz w:val="32"/>
        </w:rPr>
      </w:pPr>
      <w:r>
        <w:rPr>
          <w:rFonts w:hint="eastAsia" w:ascii="Times New Roman'" w:hAnsi="Times New Roman'"/>
          <w:b/>
          <w:bCs/>
          <w:color w:val="000000"/>
          <w:sz w:val="32"/>
        </w:rPr>
        <w:t>闽南师范大学自行采购合同（范本）</w:t>
      </w:r>
    </w:p>
    <w:p>
      <w:pPr>
        <w:tabs>
          <w:tab w:val="left" w:pos="5820"/>
        </w:tabs>
        <w:spacing w:line="440" w:lineRule="exact"/>
        <w:jc w:val="left"/>
        <w:rPr>
          <w:rFonts w:ascii="宋体" w:hAnsi="宋体" w:cs="宋体"/>
          <w:color w:val="000000"/>
          <w:sz w:val="24"/>
        </w:rPr>
      </w:pPr>
      <w:r>
        <w:rPr>
          <w:rFonts w:hint="eastAsia" w:ascii="宋体" w:hAnsi="宋体" w:cs="宋体"/>
          <w:color w:val="000000"/>
          <w:sz w:val="24"/>
        </w:rPr>
        <w:t>甲方（买家）：闽南师范大学</w:t>
      </w:r>
      <w:r>
        <w:rPr>
          <w:rFonts w:hint="eastAsia" w:ascii="宋体" w:hAnsi="宋体" w:cs="宋体"/>
          <w:color w:val="000000"/>
          <w:sz w:val="24"/>
        </w:rPr>
        <w:tab/>
      </w:r>
      <w:r>
        <w:rPr>
          <w:rFonts w:hint="eastAsia" w:ascii="宋体" w:hAnsi="宋体" w:cs="宋体"/>
          <w:color w:val="000000"/>
          <w:sz w:val="24"/>
        </w:rPr>
        <w:t>合同编号：</w:t>
      </w:r>
    </w:p>
    <w:p>
      <w:pPr>
        <w:tabs>
          <w:tab w:val="left" w:pos="5820"/>
        </w:tabs>
        <w:spacing w:line="440" w:lineRule="exact"/>
        <w:jc w:val="left"/>
        <w:rPr>
          <w:rFonts w:ascii="宋体" w:hAnsi="宋体" w:cs="宋体"/>
          <w:color w:val="000000"/>
          <w:sz w:val="24"/>
        </w:rPr>
      </w:pPr>
      <w:r>
        <w:rPr>
          <w:rFonts w:hint="eastAsia" w:ascii="宋体" w:hAnsi="宋体" w:cs="宋体"/>
          <w:color w:val="000000"/>
          <w:sz w:val="24"/>
        </w:rPr>
        <w:t>乙方（卖家）：</w:t>
      </w:r>
      <w:r>
        <w:rPr>
          <w:rFonts w:hint="eastAsia" w:ascii="宋体" w:hAnsi="宋体" w:cs="宋体"/>
          <w:color w:val="000000"/>
          <w:sz w:val="24"/>
        </w:rPr>
        <w:tab/>
      </w:r>
      <w:r>
        <w:rPr>
          <w:rFonts w:hint="eastAsia" w:ascii="宋体" w:hAnsi="宋体" w:cs="宋体"/>
          <w:color w:val="000000"/>
          <w:sz w:val="24"/>
        </w:rPr>
        <w:t xml:space="preserve">签订地点：漳州                </w:t>
      </w:r>
    </w:p>
    <w:p>
      <w:pPr>
        <w:tabs>
          <w:tab w:val="left" w:pos="5837"/>
        </w:tabs>
        <w:spacing w:line="440" w:lineRule="exact"/>
        <w:ind w:firstLine="480" w:firstLineChars="200"/>
        <w:rPr>
          <w:rFonts w:ascii="宋体" w:hAnsi="宋体" w:cs="宋体"/>
          <w:color w:val="000000"/>
          <w:sz w:val="24"/>
        </w:rPr>
      </w:pPr>
      <w:r>
        <w:rPr>
          <w:rFonts w:hint="eastAsia" w:ascii="宋体" w:hAnsi="宋体" w:cs="宋体"/>
          <w:sz w:val="24"/>
        </w:rPr>
        <w:t>甲方向乙方购买本合同项下的产品及其相关服务，经双方协商一致，签订以下合同：</w:t>
      </w:r>
    </w:p>
    <w:p>
      <w:pPr>
        <w:spacing w:line="440" w:lineRule="exact"/>
        <w:rPr>
          <w:rFonts w:ascii="宋体" w:hAnsi="宋体" w:cs="宋体"/>
          <w:color w:val="000000"/>
          <w:sz w:val="24"/>
        </w:rPr>
      </w:pPr>
      <w:r>
        <w:rPr>
          <w:rFonts w:hint="eastAsia" w:ascii="宋体" w:hAnsi="宋体" w:cs="宋体"/>
          <w:b/>
          <w:color w:val="000000"/>
          <w:sz w:val="24"/>
        </w:rPr>
        <w:t>1、合同标的物明细</w:t>
      </w:r>
      <w:r>
        <w:rPr>
          <w:rFonts w:hint="eastAsia" w:ascii="宋体" w:hAnsi="宋体" w:cs="宋体"/>
          <w:color w:val="000000"/>
          <w:sz w:val="24"/>
        </w:rPr>
        <w:t xml:space="preserve">                               单位：元（RMB）</w:t>
      </w:r>
    </w:p>
    <w:tbl>
      <w:tblPr>
        <w:tblStyle w:val="5"/>
        <w:tblW w:w="854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6"/>
        <w:gridCol w:w="1116"/>
        <w:gridCol w:w="1571"/>
        <w:gridCol w:w="2100"/>
        <w:gridCol w:w="722"/>
        <w:gridCol w:w="696"/>
        <w:gridCol w:w="908"/>
        <w:gridCol w:w="9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8"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序号</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品目编号</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产品名称</w:t>
            </w:r>
          </w:p>
        </w:tc>
        <w:tc>
          <w:tcPr>
            <w:tcW w:w="2100" w:type="dxa"/>
            <w:tcBorders>
              <w:top w:val="single" w:color="auto" w:sz="4" w:space="0"/>
              <w:left w:val="single" w:color="auto" w:sz="4" w:space="0"/>
              <w:bottom w:val="single" w:color="auto" w:sz="4" w:space="0"/>
              <w:right w:val="single" w:color="auto" w:sz="4" w:space="0"/>
            </w:tcBorders>
            <w:vAlign w:val="center"/>
          </w:tcPr>
          <w:p>
            <w:pPr>
              <w:spacing w:line="440" w:lineRule="exact"/>
              <w:ind w:right="103" w:rightChars="49"/>
              <w:jc w:val="center"/>
              <w:rPr>
                <w:rFonts w:ascii="宋体" w:hAnsi="宋体" w:cs="宋体"/>
                <w:color w:val="000000"/>
                <w:sz w:val="24"/>
              </w:rPr>
            </w:pPr>
            <w:r>
              <w:rPr>
                <w:rFonts w:hint="eastAsia" w:ascii="宋体" w:hAnsi="宋体" w:cs="宋体"/>
                <w:color w:val="000000"/>
                <w:sz w:val="24"/>
              </w:rPr>
              <w:t>型号规格</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单位</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数量</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含税单价</w:t>
            </w: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小计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rPr>
              <w:t>1</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b/>
                <w:bCs/>
                <w:kern w:val="44"/>
                <w:sz w:val="24"/>
                <w:szCs w:val="24"/>
                <w:lang w:val="en-US" w:eastAsia="zh-CN"/>
              </w:rPr>
              <w:t>A080299</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毕业证书内芯</w:t>
            </w:r>
          </w:p>
        </w:tc>
        <w:tc>
          <w:tcPr>
            <w:tcW w:w="2100" w:type="dxa"/>
            <w:tcBorders>
              <w:top w:val="single" w:color="auto" w:sz="4" w:space="0"/>
              <w:left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210mm*297mm(A4)</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张</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4500</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2</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b/>
                <w:bCs/>
                <w:kern w:val="44"/>
                <w:sz w:val="24"/>
                <w:szCs w:val="24"/>
                <w:lang w:val="en-US" w:eastAsia="zh-CN"/>
              </w:rPr>
              <w:t>A080299</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学位证书内芯</w:t>
            </w:r>
          </w:p>
        </w:tc>
        <w:tc>
          <w:tcPr>
            <w:tcW w:w="2100" w:type="dxa"/>
            <w:tcBorders>
              <w:top w:val="single" w:color="auto" w:sz="4" w:space="0"/>
              <w:left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210mm*297mm(A4)</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张</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4500</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3</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b/>
                <w:bCs/>
                <w:kern w:val="44"/>
                <w:sz w:val="24"/>
                <w:szCs w:val="24"/>
                <w:lang w:val="en-US" w:eastAsia="zh-CN"/>
              </w:rPr>
              <w:t>A080299</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eastAsia="宋体"/>
                <w:sz w:val="21"/>
                <w:szCs w:val="21"/>
                <w:lang w:val="en-US" w:eastAsia="zh-CN"/>
              </w:rPr>
            </w:pPr>
            <w:r>
              <w:rPr>
                <w:rFonts w:hint="eastAsia"/>
                <w:sz w:val="21"/>
                <w:szCs w:val="21"/>
                <w:lang w:val="en-US" w:eastAsia="zh-CN"/>
              </w:rPr>
              <w:t>结业证书内芯</w:t>
            </w:r>
          </w:p>
        </w:tc>
        <w:tc>
          <w:tcPr>
            <w:tcW w:w="2100" w:type="dxa"/>
            <w:tcBorders>
              <w:top w:val="single" w:color="auto" w:sz="4" w:space="0"/>
              <w:left w:val="single" w:color="auto" w:sz="4" w:space="0"/>
              <w:right w:val="single" w:color="auto" w:sz="4" w:space="0"/>
            </w:tcBorders>
            <w:vAlign w:val="center"/>
          </w:tcPr>
          <w:p>
            <w:pPr>
              <w:spacing w:line="400" w:lineRule="exact"/>
              <w:jc w:val="center"/>
              <w:rPr>
                <w:rFonts w:hint="eastAsia"/>
                <w:sz w:val="21"/>
                <w:szCs w:val="21"/>
              </w:rPr>
            </w:pPr>
            <w:r>
              <w:rPr>
                <w:rFonts w:hint="eastAsia"/>
                <w:sz w:val="21"/>
                <w:szCs w:val="21"/>
              </w:rPr>
              <w:t>210mm*297mm(A4)</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张</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500</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b/>
                <w:bCs/>
                <w:kern w:val="44"/>
                <w:sz w:val="24"/>
                <w:szCs w:val="24"/>
                <w:lang w:val="en-US" w:eastAsia="zh-CN"/>
              </w:rPr>
              <w:t>A080299</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毕业证书封皮</w:t>
            </w:r>
          </w:p>
        </w:tc>
        <w:tc>
          <w:tcPr>
            <w:tcW w:w="2100" w:type="dxa"/>
            <w:tcBorders>
              <w:top w:val="single" w:color="auto" w:sz="4" w:space="0"/>
              <w:left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308mm*450mm</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r>
              <w:rPr>
                <w:rFonts w:hint="eastAsia" w:ascii="宋体" w:hAnsi="宋体" w:cs="宋体"/>
                <w:color w:val="000000"/>
                <w:sz w:val="24"/>
                <w:lang w:val="en-US" w:eastAsia="zh-CN"/>
              </w:rPr>
              <w:t>套</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4500</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45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5</w:t>
            </w:r>
          </w:p>
        </w:tc>
        <w:tc>
          <w:tcPr>
            <w:tcW w:w="111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b/>
                <w:bCs/>
                <w:kern w:val="44"/>
                <w:sz w:val="24"/>
                <w:szCs w:val="24"/>
                <w:lang w:val="en-US" w:eastAsia="zh-CN"/>
              </w:rPr>
              <w:t>A080299</w:t>
            </w:r>
          </w:p>
        </w:tc>
        <w:tc>
          <w:tcPr>
            <w:tcW w:w="157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学位证书封皮</w:t>
            </w:r>
          </w:p>
        </w:tc>
        <w:tc>
          <w:tcPr>
            <w:tcW w:w="2100" w:type="dxa"/>
            <w:tcBorders>
              <w:top w:val="single" w:color="auto" w:sz="4" w:space="0"/>
              <w:left w:val="single" w:color="auto" w:sz="4" w:space="0"/>
              <w:right w:val="single" w:color="auto" w:sz="4" w:space="0"/>
            </w:tcBorders>
            <w:vAlign w:val="center"/>
          </w:tcPr>
          <w:p>
            <w:pPr>
              <w:spacing w:line="400" w:lineRule="exact"/>
              <w:jc w:val="center"/>
              <w:rPr>
                <w:rFonts w:hint="eastAsia" w:ascii="Calibri" w:hAnsi="Calibri" w:eastAsia="宋体" w:cs="Times New Roman"/>
                <w:kern w:val="2"/>
                <w:sz w:val="21"/>
                <w:szCs w:val="21"/>
                <w:lang w:val="en-US" w:eastAsia="zh-CN" w:bidi="ar-SA"/>
              </w:rPr>
            </w:pPr>
            <w:r>
              <w:rPr>
                <w:rFonts w:hint="eastAsia"/>
                <w:sz w:val="21"/>
                <w:szCs w:val="21"/>
              </w:rPr>
              <w:t>308mm*450mm</w:t>
            </w:r>
          </w:p>
        </w:tc>
        <w:tc>
          <w:tcPr>
            <w:tcW w:w="72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套</w:t>
            </w:r>
          </w:p>
        </w:tc>
        <w:tc>
          <w:tcPr>
            <w:tcW w:w="69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宋体" w:hAnsi="宋体" w:cs="宋体"/>
                <w:color w:val="000000"/>
                <w:sz w:val="24"/>
              </w:rPr>
            </w:pPr>
            <w:r>
              <w:rPr>
                <w:rFonts w:hint="eastAsia" w:ascii="宋体" w:hAnsi="宋体" w:cs="宋体"/>
                <w:color w:val="000000"/>
                <w:sz w:val="24"/>
                <w:lang w:val="en-US" w:eastAsia="zh-CN"/>
              </w:rPr>
              <w:t>4500</w:t>
            </w:r>
          </w:p>
        </w:tc>
        <w:tc>
          <w:tcPr>
            <w:tcW w:w="90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sz w:val="24"/>
                <w:lang w:val="en-US" w:eastAsia="zh-CN"/>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jc w:val="center"/>
        </w:trPr>
        <w:tc>
          <w:tcPr>
            <w:tcW w:w="6661" w:type="dxa"/>
            <w:gridSpan w:val="6"/>
            <w:tcBorders>
              <w:top w:val="single" w:color="auto" w:sz="4" w:space="0"/>
              <w:left w:val="single" w:color="auto" w:sz="4" w:space="0"/>
              <w:bottom w:val="single" w:color="auto" w:sz="4" w:space="0"/>
              <w:right w:val="single" w:color="auto" w:sz="4" w:space="0"/>
            </w:tcBorders>
            <w:vAlign w:val="center"/>
          </w:tcPr>
          <w:p>
            <w:pPr>
              <w:spacing w:line="440" w:lineRule="exact"/>
              <w:jc w:val="right"/>
              <w:rPr>
                <w:rFonts w:ascii="宋体" w:hAnsi="宋体" w:cs="宋体"/>
                <w:color w:val="000000"/>
                <w:sz w:val="24"/>
              </w:rPr>
            </w:pPr>
            <w:r>
              <w:rPr>
                <w:rFonts w:hint="eastAsia" w:ascii="宋体" w:hAnsi="宋体" w:cs="宋体"/>
                <w:color w:val="000000"/>
                <w:sz w:val="24"/>
              </w:rPr>
              <w:t>合计：</w:t>
            </w:r>
          </w:p>
        </w:tc>
        <w:tc>
          <w:tcPr>
            <w:tcW w:w="1882"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default" w:ascii="宋体" w:hAnsi="宋体" w:eastAsia="宋体" w:cs="宋体"/>
                <w:color w:val="000000"/>
                <w:sz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8543" w:type="dxa"/>
            <w:gridSpan w:val="8"/>
            <w:tcBorders>
              <w:top w:val="single" w:color="auto" w:sz="4" w:space="0"/>
              <w:left w:val="single" w:color="auto" w:sz="4" w:space="0"/>
              <w:bottom w:val="single" w:color="auto" w:sz="4" w:space="0"/>
              <w:right w:val="single" w:color="auto" w:sz="4" w:space="0"/>
            </w:tcBorders>
            <w:vAlign w:val="center"/>
          </w:tcPr>
          <w:p>
            <w:pPr>
              <w:pStyle w:val="2"/>
              <w:spacing w:line="440" w:lineRule="exact"/>
              <w:ind w:firstLine="0"/>
              <w:rPr>
                <w:rFonts w:ascii="宋体" w:hAnsi="宋体" w:cs="宋体"/>
                <w:bCs/>
                <w:sz w:val="24"/>
              </w:rPr>
            </w:pPr>
            <w:r>
              <w:rPr>
                <w:rFonts w:hint="eastAsia" w:ascii="宋体" w:hAnsi="宋体" w:cs="宋体"/>
                <w:bCs/>
                <w:sz w:val="24"/>
              </w:rPr>
              <w:t xml:space="preserve">合计人民币金额（大写）：                                       </w:t>
            </w:r>
          </w:p>
          <w:p>
            <w:pPr>
              <w:pStyle w:val="2"/>
              <w:spacing w:line="440" w:lineRule="exact"/>
              <w:ind w:firstLine="0"/>
              <w:rPr>
                <w:rFonts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本合同的价格为乙方按照合同约定完成合同全部义务后所适用的总价格，包括但不限于购买货物的费用、运输费、保险费、装卸费、配套资料费、安装调试费用、验收时的耗材费、培训费用以及售后服务费用等。</w:t>
            </w:r>
          </w:p>
          <w:p>
            <w:pPr>
              <w:pStyle w:val="2"/>
              <w:numPr>
                <w:ilvl w:val="0"/>
                <w:numId w:val="0"/>
              </w:numPr>
              <w:spacing w:line="440" w:lineRule="exact"/>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在合同履行过程中，如果乙方未完全履行合同义务或履行的合同义务不符合约定的，则未履行或履行不符合合同约定的内容所对应的价款由甲方直接从上述约定的总价格中扣除。</w:t>
            </w:r>
          </w:p>
        </w:tc>
      </w:tr>
    </w:tbl>
    <w:p>
      <w:pPr>
        <w:spacing w:line="440" w:lineRule="exact"/>
        <w:rPr>
          <w:rFonts w:ascii="宋体" w:hAnsi="宋体" w:cs="宋体"/>
          <w:color w:val="000000"/>
          <w:sz w:val="24"/>
        </w:rPr>
      </w:pPr>
      <w:r>
        <w:rPr>
          <w:rFonts w:hint="eastAsia" w:ascii="宋体" w:hAnsi="宋体" w:cs="宋体"/>
          <w:b/>
          <w:color w:val="000000"/>
          <w:sz w:val="24"/>
        </w:rPr>
        <w:t>2、质量要求及技术标准</w:t>
      </w:r>
      <w:r>
        <w:rPr>
          <w:rFonts w:hint="eastAsia" w:ascii="宋体" w:hAnsi="宋体" w:cs="宋体"/>
          <w:color w:val="000000"/>
          <w:sz w:val="24"/>
        </w:rPr>
        <w:t>：乙方提供的货物必须是原厂原装全新正品且保证甲方免受任何第三方主张任何权利。</w:t>
      </w:r>
      <w:r>
        <w:rPr>
          <w:rFonts w:ascii="宋体" w:hAnsi="宋体" w:cs="宋体"/>
          <w:sz w:val="24"/>
        </w:rPr>
        <w:t>质量和技术严格按</w:t>
      </w:r>
      <w:r>
        <w:rPr>
          <w:rFonts w:hint="eastAsia" w:ascii="宋体" w:hAnsi="宋体" w:cs="宋体"/>
          <w:sz w:val="24"/>
        </w:rPr>
        <w:t>甲方采购文件规定</w:t>
      </w:r>
      <w:r>
        <w:rPr>
          <w:rFonts w:ascii="宋体" w:hAnsi="宋体" w:cs="宋体"/>
          <w:sz w:val="24"/>
        </w:rPr>
        <w:t>的参数配置</w:t>
      </w:r>
      <w:r>
        <w:rPr>
          <w:rFonts w:hint="eastAsia" w:ascii="宋体" w:hAnsi="宋体" w:cs="宋体"/>
          <w:color w:val="000000"/>
          <w:sz w:val="24"/>
        </w:rPr>
        <w:t>。</w:t>
      </w:r>
    </w:p>
    <w:p>
      <w:pPr>
        <w:spacing w:line="440" w:lineRule="exact"/>
        <w:jc w:val="left"/>
        <w:rPr>
          <w:rFonts w:ascii="宋体" w:hAnsi="宋体" w:cs="宋体"/>
          <w:b/>
          <w:color w:val="000000"/>
          <w:sz w:val="24"/>
        </w:rPr>
      </w:pPr>
      <w:r>
        <w:rPr>
          <w:rFonts w:hint="eastAsia" w:ascii="宋体" w:hAnsi="宋体" w:cs="宋体"/>
          <w:b/>
          <w:color w:val="000000"/>
          <w:sz w:val="24"/>
        </w:rPr>
        <w:t>3、货物交付及验收</w:t>
      </w:r>
    </w:p>
    <w:p>
      <w:pPr>
        <w:spacing w:line="440" w:lineRule="exact"/>
        <w:jc w:val="left"/>
        <w:rPr>
          <w:rFonts w:ascii="宋体" w:hAnsi="宋体" w:cs="宋体"/>
          <w:color w:val="000000"/>
          <w:sz w:val="24"/>
          <w:highlight w:val="none"/>
        </w:rPr>
      </w:pPr>
      <w:r>
        <w:rPr>
          <w:rFonts w:hint="eastAsia" w:ascii="宋体" w:hAnsi="宋体" w:cs="宋体"/>
          <w:color w:val="000000"/>
          <w:sz w:val="24"/>
        </w:rPr>
        <w:t>3.1交货地点：</w:t>
      </w:r>
      <w:r>
        <w:rPr>
          <w:rFonts w:hint="eastAsia" w:ascii="宋体" w:hAnsi="宋体" w:cs="宋体"/>
          <w:color w:val="000000"/>
          <w:sz w:val="24"/>
          <w:u w:val="single"/>
          <w:lang w:val="en-US" w:eastAsia="zh-CN"/>
        </w:rPr>
        <w:t>闽南师范大学各学院办公楼一楼</w:t>
      </w:r>
      <w:r>
        <w:rPr>
          <w:rFonts w:hint="eastAsia" w:ascii="宋体" w:hAnsi="宋体" w:cs="宋体"/>
          <w:color w:val="000000"/>
          <w:sz w:val="24"/>
        </w:rPr>
        <w:t>，联系人：</w:t>
      </w:r>
      <w:r>
        <w:rPr>
          <w:rFonts w:hint="eastAsia" w:ascii="宋体" w:hAnsi="宋体" w:cs="宋体"/>
          <w:color w:val="000000"/>
          <w:sz w:val="24"/>
          <w:u w:val="single"/>
          <w:lang w:val="en-US" w:eastAsia="zh-CN"/>
        </w:rPr>
        <w:t>江琴</w:t>
      </w:r>
      <w:r>
        <w:rPr>
          <w:rFonts w:hint="eastAsia" w:ascii="宋体" w:hAnsi="宋体" w:cs="宋体"/>
          <w:color w:val="000000"/>
          <w:sz w:val="24"/>
          <w:u w:val="single"/>
        </w:rPr>
        <w:t>（13</w:t>
      </w:r>
      <w:r>
        <w:rPr>
          <w:rFonts w:hint="eastAsia" w:ascii="宋体" w:hAnsi="宋体" w:cs="宋体"/>
          <w:color w:val="000000"/>
          <w:sz w:val="24"/>
          <w:u w:val="single"/>
          <w:lang w:val="en-US" w:eastAsia="zh-CN"/>
        </w:rPr>
        <w:t>960116103</w:t>
      </w:r>
      <w:r>
        <w:rPr>
          <w:rFonts w:hint="eastAsia" w:ascii="宋体" w:hAnsi="宋体" w:cs="宋体"/>
          <w:color w:val="000000"/>
          <w:sz w:val="24"/>
          <w:u w:val="single"/>
        </w:rPr>
        <w:t>）</w:t>
      </w:r>
      <w:r>
        <w:rPr>
          <w:rFonts w:hint="eastAsia" w:ascii="宋体" w:hAnsi="宋体" w:cs="宋体"/>
          <w:color w:val="000000"/>
          <w:sz w:val="24"/>
        </w:rPr>
        <w:t>；</w:t>
      </w:r>
      <w:r>
        <w:rPr>
          <w:rFonts w:hint="eastAsia" w:ascii="宋体" w:hAnsi="宋体" w:cs="宋体"/>
          <w:color w:val="000000"/>
          <w:sz w:val="24"/>
          <w:highlight w:val="none"/>
        </w:rPr>
        <w:t>到货日期：合同签订后</w:t>
      </w:r>
      <w:r>
        <w:rPr>
          <w:rFonts w:hint="eastAsia" w:ascii="宋体" w:hAnsi="宋体" w:cs="宋体"/>
          <w:color w:val="000000"/>
          <w:sz w:val="24"/>
          <w:highlight w:val="none"/>
          <w:u w:val="single"/>
          <w:lang w:val="en-US" w:eastAsia="zh-CN"/>
        </w:rPr>
        <w:t>15</w:t>
      </w:r>
      <w:r>
        <w:rPr>
          <w:rFonts w:hint="eastAsia" w:ascii="宋体" w:hAnsi="宋体" w:cs="宋体"/>
          <w:color w:val="000000"/>
          <w:sz w:val="24"/>
          <w:highlight w:val="none"/>
          <w:u w:val="single"/>
        </w:rPr>
        <w:t>日</w:t>
      </w:r>
      <w:r>
        <w:rPr>
          <w:rFonts w:hint="eastAsia" w:ascii="宋体" w:hAnsi="宋体" w:cs="宋体"/>
          <w:color w:val="000000"/>
          <w:sz w:val="24"/>
          <w:highlight w:val="none"/>
        </w:rPr>
        <w:t>内</w:t>
      </w:r>
      <w:r>
        <w:rPr>
          <w:rFonts w:hint="eastAsia" w:ascii="宋体" w:hAnsi="宋体" w:cs="宋体"/>
          <w:color w:val="000000"/>
          <w:sz w:val="24"/>
          <w:highlight w:val="none"/>
          <w:lang w:val="en-US" w:eastAsia="zh-CN"/>
        </w:rPr>
        <w:t>交付各类内芯，合同签订</w:t>
      </w:r>
      <w:r>
        <w:rPr>
          <w:rFonts w:hint="eastAsia" w:ascii="宋体" w:hAnsi="宋体" w:cs="宋体"/>
          <w:color w:val="000000"/>
          <w:sz w:val="24"/>
          <w:highlight w:val="none"/>
          <w:u w:val="single"/>
          <w:lang w:val="en-US" w:eastAsia="zh-CN"/>
        </w:rPr>
        <w:t>30日</w:t>
      </w:r>
      <w:r>
        <w:rPr>
          <w:rFonts w:hint="eastAsia" w:ascii="宋体" w:hAnsi="宋体" w:cs="宋体"/>
          <w:color w:val="000000"/>
          <w:sz w:val="24"/>
          <w:highlight w:val="none"/>
          <w:lang w:val="en-US" w:eastAsia="zh-CN"/>
        </w:rPr>
        <w:t>内交付各类封皮</w:t>
      </w:r>
      <w:r>
        <w:rPr>
          <w:rFonts w:hint="eastAsia" w:ascii="宋体" w:hAnsi="宋体" w:cs="宋体"/>
          <w:color w:val="000000"/>
          <w:sz w:val="24"/>
          <w:highlight w:val="none"/>
        </w:rPr>
        <w:t>。</w:t>
      </w:r>
    </w:p>
    <w:p>
      <w:pPr>
        <w:spacing w:line="440" w:lineRule="exact"/>
        <w:jc w:val="left"/>
        <w:rPr>
          <w:rFonts w:ascii="宋体" w:hAnsi="宋体" w:cs="宋体"/>
          <w:color w:val="000000"/>
          <w:sz w:val="24"/>
        </w:rPr>
      </w:pPr>
      <w:r>
        <w:rPr>
          <w:rFonts w:hint="eastAsia" w:ascii="宋体" w:hAnsi="宋体" w:cs="宋体"/>
          <w:color w:val="000000"/>
          <w:sz w:val="24"/>
        </w:rPr>
        <w:t>3.2到货开箱时，甲方应对货物进行</w:t>
      </w:r>
      <w:bookmarkStart w:id="0" w:name="_GoBack"/>
      <w:bookmarkEnd w:id="0"/>
      <w:r>
        <w:rPr>
          <w:rFonts w:hint="eastAsia" w:ascii="宋体" w:hAnsi="宋体" w:cs="宋体"/>
          <w:color w:val="000000"/>
          <w:sz w:val="24"/>
        </w:rPr>
        <w:t>核对并签署《开箱验货情况表》。核对内容包括但不限于：（1）货物包装是否完好；（2）型号、数量及外观；（3）货物组件及配置。</w:t>
      </w:r>
    </w:p>
    <w:p>
      <w:pPr>
        <w:spacing w:line="440" w:lineRule="exact"/>
        <w:jc w:val="left"/>
        <w:rPr>
          <w:rFonts w:ascii="宋体" w:hAnsi="宋体" w:cs="宋体"/>
          <w:color w:val="000000"/>
          <w:sz w:val="24"/>
        </w:rPr>
      </w:pPr>
      <w:r>
        <w:rPr>
          <w:rFonts w:hint="eastAsia" w:ascii="宋体" w:hAnsi="宋体" w:cs="宋体"/>
          <w:color w:val="000000"/>
          <w:sz w:val="24"/>
        </w:rPr>
        <w:t>3.3货物安装调试完毕后，甲方在</w:t>
      </w:r>
      <w:r>
        <w:rPr>
          <w:rFonts w:hint="eastAsia" w:ascii="宋体" w:hAnsi="宋体" w:cs="宋体"/>
          <w:color w:val="000000"/>
          <w:sz w:val="24"/>
          <w:u w:val="single"/>
        </w:rPr>
        <w:t xml:space="preserve">  </w:t>
      </w:r>
      <w:r>
        <w:rPr>
          <w:rFonts w:hint="eastAsia" w:ascii="宋体" w:hAnsi="宋体" w:cs="宋体"/>
          <w:color w:val="000000"/>
          <w:sz w:val="24"/>
        </w:rPr>
        <w:t>天内对货物进行验收，验收合格的，由甲方签署验收单并加盖单位公章。验收内容包括但不限于货物功能、性能及各项技术参数指标。</w:t>
      </w:r>
    </w:p>
    <w:p>
      <w:pPr>
        <w:spacing w:line="440" w:lineRule="exact"/>
        <w:jc w:val="left"/>
        <w:rPr>
          <w:rFonts w:ascii="宋体" w:hAnsi="宋体" w:cs="宋体"/>
          <w:color w:val="000000"/>
          <w:sz w:val="24"/>
        </w:rPr>
      </w:pPr>
      <w:r>
        <w:rPr>
          <w:rFonts w:hint="eastAsia" w:ascii="宋体" w:hAnsi="宋体" w:cs="宋体"/>
          <w:color w:val="000000"/>
          <w:sz w:val="24"/>
        </w:rPr>
        <w:t>3.4验收中如发现货物不符合合同的约定，甲方有权拒绝接受货物；乙方应于_</w:t>
      </w:r>
      <w:r>
        <w:rPr>
          <w:rFonts w:hint="eastAsia" w:ascii="宋体" w:hAnsi="宋体" w:cs="宋体"/>
          <w:color w:val="000000"/>
          <w:sz w:val="24"/>
          <w:u w:val="single"/>
        </w:rPr>
        <w:t xml:space="preserve">    </w:t>
      </w:r>
      <w:r>
        <w:rPr>
          <w:rFonts w:hint="eastAsia" w:ascii="宋体" w:hAnsi="宋体" w:cs="宋体"/>
          <w:color w:val="000000"/>
          <w:sz w:val="24"/>
        </w:rPr>
        <w:t>个工作日内重新提供符合合同约定的货物，乙方在规定的时间内未能调换的，按逾期交货处理，逾期时点自最初约定的交付日期起计。</w:t>
      </w:r>
    </w:p>
    <w:p>
      <w:pPr>
        <w:spacing w:line="440" w:lineRule="exact"/>
        <w:jc w:val="left"/>
        <w:rPr>
          <w:rFonts w:ascii="宋体" w:hAnsi="宋体" w:cs="宋体"/>
          <w:b/>
          <w:color w:val="000000"/>
          <w:sz w:val="24"/>
        </w:rPr>
      </w:pPr>
      <w:r>
        <w:rPr>
          <w:rFonts w:hint="eastAsia" w:ascii="宋体" w:hAnsi="宋体" w:cs="宋体"/>
          <w:b/>
          <w:color w:val="000000"/>
          <w:sz w:val="24"/>
        </w:rPr>
        <w:t>4、结算方式</w:t>
      </w:r>
    </w:p>
    <w:p>
      <w:pPr>
        <w:spacing w:line="440" w:lineRule="exact"/>
        <w:jc w:val="left"/>
        <w:rPr>
          <w:rFonts w:ascii="宋体" w:hAnsi="宋体" w:cs="宋体"/>
          <w:color w:val="000000"/>
          <w:sz w:val="24"/>
          <w:highlight w:val="none"/>
        </w:rPr>
      </w:pPr>
      <w:r>
        <w:rPr>
          <w:rFonts w:hint="eastAsia" w:ascii="宋体" w:hAnsi="宋体" w:cs="宋体"/>
          <w:color w:val="000000"/>
          <w:sz w:val="24"/>
          <w:highlight w:val="none"/>
        </w:rPr>
        <w:t>4.1货物验收合格后，乙方根据合同提供有效票据，甲方以银行转账方式支付全部货款。</w:t>
      </w:r>
    </w:p>
    <w:p>
      <w:pPr>
        <w:spacing w:line="440" w:lineRule="exact"/>
        <w:jc w:val="left"/>
        <w:rPr>
          <w:rFonts w:ascii="宋体" w:hAnsi="宋体" w:cs="宋体"/>
          <w:color w:val="000000"/>
          <w:sz w:val="24"/>
        </w:rPr>
      </w:pPr>
      <w:r>
        <w:rPr>
          <w:rFonts w:hint="eastAsia" w:ascii="宋体" w:hAnsi="宋体" w:cs="宋体"/>
          <w:color w:val="000000"/>
          <w:sz w:val="24"/>
        </w:rPr>
        <w:t xml:space="preserve"> 4.2甲方开票信息：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08" w:type="dxa"/>
            <w:vAlign w:val="center"/>
          </w:tcPr>
          <w:p>
            <w:pPr>
              <w:spacing w:line="440" w:lineRule="exact"/>
              <w:jc w:val="left"/>
              <w:rPr>
                <w:rFonts w:ascii="宋体" w:hAnsi="宋体" w:cs="宋体"/>
                <w:color w:val="000000"/>
                <w:sz w:val="24"/>
              </w:rPr>
            </w:pPr>
            <w:r>
              <w:rPr>
                <w:rFonts w:hint="eastAsia" w:ascii="宋体" w:hAnsi="宋体" w:cs="宋体"/>
                <w:color w:val="000000"/>
                <w:sz w:val="24"/>
              </w:rPr>
              <w:t>单位名称</w:t>
            </w:r>
          </w:p>
        </w:tc>
        <w:tc>
          <w:tcPr>
            <w:tcW w:w="6614" w:type="dxa"/>
            <w:vAlign w:val="center"/>
          </w:tcPr>
          <w:p>
            <w:pPr>
              <w:spacing w:line="440" w:lineRule="exact"/>
              <w:jc w:val="left"/>
              <w:rPr>
                <w:rFonts w:ascii="宋体" w:hAnsi="宋体" w:cs="宋体"/>
                <w:color w:val="000000"/>
                <w:sz w:val="24"/>
              </w:rPr>
            </w:pPr>
            <w:r>
              <w:rPr>
                <w:rFonts w:hint="eastAsia" w:ascii="宋体" w:hAnsi="宋体" w:cs="宋体"/>
                <w:color w:val="000000"/>
                <w:sz w:val="24"/>
              </w:rPr>
              <w:t>闽南师范大学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908" w:type="dxa"/>
            <w:vAlign w:val="center"/>
          </w:tcPr>
          <w:p>
            <w:pPr>
              <w:spacing w:line="440" w:lineRule="exact"/>
              <w:jc w:val="left"/>
              <w:rPr>
                <w:rFonts w:ascii="宋体" w:hAnsi="宋体" w:cs="宋体"/>
                <w:color w:val="000000"/>
                <w:sz w:val="24"/>
              </w:rPr>
            </w:pPr>
            <w:r>
              <w:rPr>
                <w:rFonts w:hint="eastAsia" w:ascii="宋体" w:hAnsi="宋体" w:cs="宋体"/>
                <w:color w:val="000000"/>
                <w:sz w:val="24"/>
              </w:rPr>
              <w:t>纳税人识别号</w:t>
            </w:r>
          </w:p>
        </w:tc>
        <w:tc>
          <w:tcPr>
            <w:tcW w:w="6614" w:type="dxa"/>
            <w:vAlign w:val="center"/>
          </w:tcPr>
          <w:p>
            <w:pPr>
              <w:spacing w:line="440" w:lineRule="exact"/>
              <w:jc w:val="left"/>
              <w:rPr>
                <w:rFonts w:ascii="宋体" w:hAnsi="宋体" w:cs="宋体"/>
                <w:color w:val="000000"/>
                <w:sz w:val="24"/>
              </w:rPr>
            </w:pPr>
            <w:r>
              <w:rPr>
                <w:rFonts w:hint="eastAsia" w:ascii="宋体" w:hAnsi="宋体" w:cs="宋体"/>
                <w:color w:val="000000"/>
                <w:sz w:val="24"/>
              </w:rPr>
              <w:t>12350000489952225G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908" w:type="dxa"/>
            <w:vAlign w:val="center"/>
          </w:tcPr>
          <w:p>
            <w:pPr>
              <w:spacing w:line="440" w:lineRule="exact"/>
              <w:jc w:val="left"/>
              <w:rPr>
                <w:rFonts w:ascii="宋体" w:hAnsi="宋体" w:cs="宋体"/>
                <w:color w:val="000000"/>
                <w:sz w:val="24"/>
              </w:rPr>
            </w:pPr>
            <w:r>
              <w:rPr>
                <w:rFonts w:hint="eastAsia" w:ascii="宋体" w:hAnsi="宋体" w:cs="宋体"/>
                <w:color w:val="000000"/>
                <w:sz w:val="24"/>
              </w:rPr>
              <w:t>地址、电话号码</w:t>
            </w:r>
          </w:p>
        </w:tc>
        <w:tc>
          <w:tcPr>
            <w:tcW w:w="6614" w:type="dxa"/>
            <w:vAlign w:val="center"/>
          </w:tcPr>
          <w:p>
            <w:pPr>
              <w:spacing w:line="440" w:lineRule="exact"/>
              <w:jc w:val="left"/>
              <w:rPr>
                <w:rFonts w:ascii="宋体" w:hAnsi="宋体" w:cs="宋体"/>
                <w:color w:val="000000"/>
                <w:sz w:val="24"/>
              </w:rPr>
            </w:pPr>
            <w:r>
              <w:rPr>
                <w:rFonts w:hint="eastAsia" w:ascii="宋体" w:hAnsi="宋体" w:cs="宋体"/>
                <w:color w:val="000000"/>
                <w:sz w:val="24"/>
              </w:rPr>
              <w:t>福建省漳州市芗城区县前直街36号，0596-2523027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908" w:type="dxa"/>
            <w:vAlign w:val="center"/>
          </w:tcPr>
          <w:p>
            <w:pPr>
              <w:spacing w:line="440" w:lineRule="exact"/>
              <w:jc w:val="left"/>
              <w:rPr>
                <w:rFonts w:ascii="宋体" w:hAnsi="宋体" w:cs="宋体"/>
                <w:color w:val="000000"/>
                <w:sz w:val="24"/>
              </w:rPr>
            </w:pPr>
            <w:r>
              <w:rPr>
                <w:rFonts w:hint="eastAsia" w:ascii="宋体" w:hAnsi="宋体" w:cs="宋体"/>
                <w:color w:val="000000"/>
                <w:sz w:val="24"/>
              </w:rPr>
              <w:t>开户行及账号</w:t>
            </w:r>
          </w:p>
        </w:tc>
        <w:tc>
          <w:tcPr>
            <w:tcW w:w="6614" w:type="dxa"/>
            <w:vAlign w:val="center"/>
          </w:tcPr>
          <w:p>
            <w:pPr>
              <w:spacing w:line="440" w:lineRule="exact"/>
              <w:jc w:val="left"/>
              <w:rPr>
                <w:rFonts w:ascii="宋体" w:hAnsi="宋体" w:cs="宋体"/>
                <w:color w:val="000000"/>
                <w:sz w:val="24"/>
              </w:rPr>
            </w:pPr>
            <w:r>
              <w:rPr>
                <w:rFonts w:hint="eastAsia" w:ascii="宋体" w:hAnsi="宋体" w:cs="宋体"/>
                <w:color w:val="000000"/>
                <w:sz w:val="24"/>
              </w:rPr>
              <w:t>建行漳州市分行营业部，35001662433050013703</w:t>
            </w:r>
          </w:p>
        </w:tc>
      </w:tr>
    </w:tbl>
    <w:p>
      <w:pPr>
        <w:spacing w:line="440" w:lineRule="exact"/>
        <w:jc w:val="left"/>
        <w:rPr>
          <w:rFonts w:ascii="宋体" w:hAnsi="宋体" w:cs="宋体"/>
          <w:b/>
          <w:color w:val="000000"/>
          <w:sz w:val="24"/>
        </w:rPr>
      </w:pPr>
      <w:r>
        <w:rPr>
          <w:rFonts w:hint="eastAsia" w:ascii="宋体" w:hAnsi="宋体" w:cs="宋体"/>
          <w:b/>
          <w:color w:val="000000"/>
          <w:sz w:val="24"/>
        </w:rPr>
        <w:t>5、售后服务</w:t>
      </w:r>
    </w:p>
    <w:p>
      <w:pPr>
        <w:spacing w:line="440" w:lineRule="exact"/>
        <w:jc w:val="left"/>
        <w:rPr>
          <w:rFonts w:ascii="宋体" w:hAnsi="宋体" w:cs="宋体"/>
          <w:color w:val="000000"/>
          <w:sz w:val="24"/>
        </w:rPr>
      </w:pPr>
      <w:r>
        <w:rPr>
          <w:rFonts w:hint="eastAsia" w:ascii="宋体" w:hAnsi="宋体" w:cs="宋体"/>
          <w:color w:val="000000"/>
          <w:sz w:val="24"/>
        </w:rPr>
        <w:t>5.1乙方须就货物的功能使用及日常维护等对甲方人员免费进行系统培训。</w:t>
      </w:r>
    </w:p>
    <w:p>
      <w:pPr>
        <w:spacing w:line="440" w:lineRule="exact"/>
        <w:jc w:val="left"/>
        <w:rPr>
          <w:rFonts w:ascii="宋体" w:hAnsi="宋体" w:cs="宋体"/>
          <w:color w:val="000000"/>
          <w:sz w:val="24"/>
        </w:rPr>
      </w:pPr>
      <w:r>
        <w:rPr>
          <w:rFonts w:hint="eastAsia" w:ascii="宋体" w:hAnsi="宋体" w:cs="宋体"/>
          <w:color w:val="000000"/>
          <w:sz w:val="24"/>
        </w:rPr>
        <w:t>5.2保修期限：乙方承诺本合同项下货物的免费保修期为</w:t>
      </w:r>
      <w:r>
        <w:rPr>
          <w:rFonts w:hint="eastAsia" w:ascii="宋体" w:hAnsi="宋体" w:cs="宋体"/>
          <w:color w:val="000000"/>
          <w:sz w:val="24"/>
          <w:u w:val="single"/>
          <w:lang w:val="en-US" w:eastAsia="zh-CN"/>
        </w:rPr>
        <w:t xml:space="preserve">    </w:t>
      </w:r>
      <w:r>
        <w:rPr>
          <w:rFonts w:hint="eastAsia" w:ascii="宋体" w:hAnsi="宋体" w:cs="宋体"/>
          <w:color w:val="000000"/>
          <w:sz w:val="24"/>
        </w:rPr>
        <w:t>年。（维保期不得短于国家规定的质量保证期或行业通行标准，否则取二者中较长的时间设定为保修期）乙方接到报修后</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 xml:space="preserve">  </w:t>
      </w:r>
      <w:r>
        <w:rPr>
          <w:rFonts w:hint="eastAsia" w:ascii="宋体" w:hAnsi="宋体" w:cs="宋体"/>
          <w:color w:val="000000"/>
          <w:sz w:val="24"/>
          <w:u w:val="single"/>
        </w:rPr>
        <w:t xml:space="preserve">  </w:t>
      </w:r>
      <w:r>
        <w:rPr>
          <w:rFonts w:hint="eastAsia" w:ascii="宋体" w:hAnsi="宋体" w:cs="宋体"/>
          <w:color w:val="000000"/>
          <w:sz w:val="24"/>
        </w:rPr>
        <w:t>上门保修。</w:t>
      </w:r>
    </w:p>
    <w:p>
      <w:pPr>
        <w:spacing w:line="440" w:lineRule="exact"/>
        <w:jc w:val="left"/>
        <w:rPr>
          <w:rFonts w:ascii="宋体" w:hAnsi="宋体" w:cs="宋体"/>
          <w:color w:val="000000"/>
          <w:sz w:val="24"/>
        </w:rPr>
      </w:pPr>
      <w:r>
        <w:rPr>
          <w:rFonts w:hint="eastAsia" w:ascii="宋体" w:hAnsi="宋体" w:cs="宋体"/>
          <w:color w:val="000000"/>
          <w:sz w:val="24"/>
        </w:rPr>
        <w:t>5.3在保修期内，如货物非因甲方原因而出现的质量问题由乙方负责保修、包换或包退，并承担修理、调换或退货的实际费用。乙方不能修复、调换的，甲方有权退货，乙方应退回全部货款，甲方将没收全部保证金。同时，乙方还须赔偿甲方因此遭受的损失。</w:t>
      </w:r>
    </w:p>
    <w:p>
      <w:pPr>
        <w:spacing w:line="440" w:lineRule="exact"/>
        <w:rPr>
          <w:rFonts w:ascii="宋体" w:hAnsi="宋体" w:cs="宋体"/>
          <w:b/>
          <w:color w:val="000000"/>
          <w:sz w:val="24"/>
        </w:rPr>
      </w:pPr>
      <w:r>
        <w:rPr>
          <w:rFonts w:hint="eastAsia" w:ascii="宋体" w:hAnsi="宋体" w:cs="宋体"/>
          <w:b/>
          <w:color w:val="000000"/>
          <w:sz w:val="24"/>
        </w:rPr>
        <w:t>6、违约责任</w:t>
      </w:r>
    </w:p>
    <w:p>
      <w:pPr>
        <w:spacing w:line="440" w:lineRule="exact"/>
        <w:rPr>
          <w:rFonts w:ascii="宋体" w:hAnsi="宋体" w:cs="宋体"/>
          <w:color w:val="000000"/>
          <w:sz w:val="24"/>
        </w:rPr>
      </w:pPr>
      <w:r>
        <w:rPr>
          <w:rFonts w:hint="eastAsia" w:ascii="宋体" w:hAnsi="宋体" w:cs="宋体"/>
          <w:color w:val="000000"/>
          <w:sz w:val="24"/>
        </w:rPr>
        <w:t>6.1乙方逾期交付货物的，每逾期1天，乙方向甲方偿付逾期交货部分货款总额的5‰作为违约金，甲方有权直接从应付给乙方的合同款项中扣除该违约金。如乙方逾期交货达30天，甲方有权解除合同（解除合同的通知自到达乙方时生效），没收乙方缴交的全部保证金。同时，乙方还须支付违约金，若违约金不足以赔偿甲方损失，乙方还应当赔偿甲方因此遭受的损失。</w:t>
      </w:r>
    </w:p>
    <w:p>
      <w:pPr>
        <w:spacing w:line="440" w:lineRule="exact"/>
        <w:rPr>
          <w:rFonts w:ascii="宋体" w:hAnsi="宋体" w:cs="宋体"/>
          <w:color w:val="000000"/>
          <w:sz w:val="24"/>
        </w:rPr>
      </w:pPr>
      <w:r>
        <w:rPr>
          <w:rFonts w:hint="eastAsia" w:ascii="宋体" w:hAnsi="宋体" w:cs="宋体"/>
          <w:color w:val="000000"/>
          <w:sz w:val="24"/>
        </w:rPr>
        <w:t>6.2因乙方原因(包含但不限于商品的运输、搬运、安装、调试及使用)发生重大质量事故或人员伤亡，乙方承担赔偿责任外，还将按国家有关质量管理办法或按国家有关安全管理规定执行。甲方有权终止合同，给甲方造成的损失，还应承担赔偿责任。乙方应在接到书面通知书起七天内支付赔偿金等。</w:t>
      </w:r>
    </w:p>
    <w:p>
      <w:pPr>
        <w:spacing w:line="440" w:lineRule="exact"/>
        <w:rPr>
          <w:rFonts w:ascii="宋体" w:hAnsi="宋体" w:cs="宋体"/>
          <w:b/>
          <w:color w:val="000000"/>
          <w:sz w:val="24"/>
        </w:rPr>
      </w:pPr>
      <w:r>
        <w:rPr>
          <w:rFonts w:hint="eastAsia" w:ascii="宋体" w:hAnsi="宋体" w:cs="宋体"/>
          <w:b/>
          <w:color w:val="000000"/>
          <w:sz w:val="24"/>
        </w:rPr>
        <w:t>7、争议解决</w:t>
      </w:r>
    </w:p>
    <w:p>
      <w:pPr>
        <w:tabs>
          <w:tab w:val="left" w:pos="3960"/>
        </w:tabs>
        <w:spacing w:line="440" w:lineRule="exact"/>
        <w:ind w:hanging="1"/>
        <w:rPr>
          <w:rFonts w:ascii="宋体" w:hAnsi="宋体" w:cs="宋体"/>
          <w:color w:val="000000"/>
          <w:sz w:val="24"/>
        </w:rPr>
      </w:pPr>
      <w:r>
        <w:rPr>
          <w:rFonts w:hint="eastAsia" w:ascii="宋体" w:hAnsi="宋体" w:cs="宋体"/>
          <w:color w:val="000000"/>
          <w:sz w:val="24"/>
        </w:rPr>
        <w:t>7.1如果任何争议或权利要求起因于本合同或与本合同有关或与本合同的解释、违约、终止或效力有关，都应由双方通过友好协商解决。双方通过协商不能解决争议，则各方同意向甲方所在地人民法院提起诉讼。</w:t>
      </w:r>
    </w:p>
    <w:p>
      <w:pPr>
        <w:tabs>
          <w:tab w:val="left" w:pos="3960"/>
        </w:tabs>
        <w:spacing w:line="440" w:lineRule="exact"/>
        <w:ind w:hanging="1"/>
        <w:rPr>
          <w:rFonts w:ascii="宋体" w:hAnsi="宋体" w:cs="宋体"/>
          <w:color w:val="000000"/>
          <w:sz w:val="24"/>
        </w:rPr>
      </w:pPr>
      <w:r>
        <w:rPr>
          <w:rFonts w:hint="eastAsia" w:ascii="宋体" w:hAnsi="宋体" w:cs="宋体"/>
          <w:color w:val="000000"/>
          <w:sz w:val="24"/>
        </w:rPr>
        <w:t>7.2诉讼进行过程中，除双方有争议的部分外，本合同其他部分仍然有效，各方应继续履行。</w:t>
      </w:r>
    </w:p>
    <w:p>
      <w:pPr>
        <w:tabs>
          <w:tab w:val="left" w:pos="3960"/>
        </w:tabs>
        <w:spacing w:line="440" w:lineRule="exact"/>
        <w:ind w:hanging="1"/>
        <w:rPr>
          <w:rFonts w:ascii="宋体" w:hAnsi="宋体" w:cs="宋体"/>
          <w:color w:val="000000"/>
          <w:sz w:val="24"/>
        </w:rPr>
      </w:pPr>
      <w:r>
        <w:rPr>
          <w:rFonts w:hint="eastAsia" w:ascii="宋体" w:hAnsi="宋体" w:cs="宋体"/>
          <w:color w:val="000000"/>
          <w:sz w:val="24"/>
        </w:rPr>
        <w:t>8、本合同一式叁份，甲方执贰份、乙方执壹份，双方代表签字、盖章之日起正式生效。</w:t>
      </w:r>
    </w:p>
    <w:p>
      <w:pPr>
        <w:rPr>
          <w:rFonts w:ascii="宋体" w:hAnsi="宋体" w:cs="宋体"/>
          <w:color w:val="000000"/>
          <w:sz w:val="24"/>
        </w:rPr>
      </w:pPr>
      <w:r>
        <w:rPr>
          <w:rFonts w:hint="eastAsia" w:ascii="宋体" w:hAnsi="宋体" w:cs="宋体"/>
          <w:color w:val="000000"/>
          <w:sz w:val="24"/>
        </w:rPr>
        <w:t xml:space="preserve">   </w:t>
      </w:r>
    </w:p>
    <w:p>
      <w:pPr>
        <w:rPr>
          <w:rFonts w:ascii="宋体" w:hAnsi="宋体" w:cs="宋体"/>
          <w:sz w:val="24"/>
          <w:u w:val="single"/>
        </w:rPr>
      </w:pPr>
      <w:r>
        <w:rPr>
          <w:rFonts w:hint="eastAsia" w:ascii="宋体" w:hAnsi="宋体" w:cs="宋体"/>
          <w:sz w:val="24"/>
        </w:rPr>
        <w:t>甲方（买家）：</w:t>
      </w:r>
      <w:r>
        <w:rPr>
          <w:rFonts w:hint="eastAsia" w:ascii="宋体" w:hAnsi="宋体" w:cs="宋体"/>
          <w:sz w:val="24"/>
          <w:u w:val="single"/>
        </w:rPr>
        <w:t xml:space="preserve">                     </w:t>
      </w:r>
      <w:r>
        <w:rPr>
          <w:rFonts w:hint="eastAsia" w:ascii="宋体" w:hAnsi="宋体" w:cs="宋体"/>
          <w:sz w:val="24"/>
        </w:rPr>
        <w:t>乙方（卖家）：</w:t>
      </w:r>
      <w:r>
        <w:rPr>
          <w:rFonts w:hint="eastAsia" w:ascii="宋体" w:hAnsi="宋体" w:cs="宋体"/>
          <w:bCs/>
          <w:kern w:val="0"/>
          <w:sz w:val="24"/>
          <w:u w:val="single"/>
        </w:rPr>
        <w:t xml:space="preserve">                           </w:t>
      </w:r>
    </w:p>
    <w:p>
      <w:pPr>
        <w:rPr>
          <w:rFonts w:ascii="宋体" w:hAnsi="宋体" w:cs="宋体"/>
          <w:sz w:val="24"/>
          <w:u w:val="single"/>
        </w:rPr>
      </w:pPr>
    </w:p>
    <w:p>
      <w:pPr>
        <w:rPr>
          <w:rFonts w:ascii="宋体" w:hAnsi="宋体" w:cs="宋体"/>
          <w:sz w:val="24"/>
          <w:u w:val="single"/>
        </w:rPr>
      </w:pPr>
      <w:r>
        <w:rPr>
          <w:rFonts w:hint="eastAsia" w:ascii="宋体" w:hAnsi="宋体" w:cs="宋体"/>
          <w:sz w:val="24"/>
        </w:rPr>
        <w:t>代表（签字）：</w:t>
      </w:r>
      <w:r>
        <w:rPr>
          <w:rFonts w:hint="eastAsia" w:ascii="宋体" w:hAnsi="宋体" w:cs="宋体"/>
          <w:sz w:val="24"/>
          <w:u w:val="single"/>
        </w:rPr>
        <w:t xml:space="preserve">                     </w:t>
      </w:r>
      <w:r>
        <w:rPr>
          <w:rFonts w:hint="eastAsia" w:ascii="宋体" w:hAnsi="宋体" w:cs="宋体"/>
          <w:sz w:val="24"/>
        </w:rPr>
        <w:t>代表（签字）：</w:t>
      </w:r>
      <w:r>
        <w:rPr>
          <w:rFonts w:hint="eastAsia" w:ascii="宋体" w:hAnsi="宋体" w:cs="宋体"/>
          <w:sz w:val="24"/>
          <w:u w:val="single"/>
        </w:rPr>
        <w:t xml:space="preserve">                           </w:t>
      </w:r>
    </w:p>
    <w:p>
      <w:pPr>
        <w:rPr>
          <w:rFonts w:ascii="宋体" w:hAnsi="宋体" w:cs="宋体"/>
          <w:sz w:val="24"/>
          <w:u w:val="single"/>
        </w:rPr>
      </w:pPr>
    </w:p>
    <w:p>
      <w:pPr>
        <w:rPr>
          <w:rFonts w:ascii="宋体" w:hAnsi="宋体" w:cs="宋体"/>
          <w:sz w:val="24"/>
          <w:u w:val="single"/>
        </w:rPr>
      </w:pPr>
      <w:r>
        <w:rPr>
          <w:rFonts w:hint="eastAsia" w:ascii="宋体" w:hAnsi="宋体" w:cs="宋体"/>
          <w:sz w:val="24"/>
        </w:rPr>
        <w:t>联 系 方 式</w:t>
      </w:r>
      <w:r>
        <w:rPr>
          <w:rFonts w:hint="eastAsia" w:ascii="宋体" w:hAnsi="宋体" w:cs="宋体"/>
          <w:bCs/>
          <w:sz w:val="24"/>
        </w:rPr>
        <w:t>:</w:t>
      </w:r>
      <w:r>
        <w:rPr>
          <w:rFonts w:hint="eastAsia" w:ascii="宋体" w:hAnsi="宋体" w:cs="宋体"/>
          <w:sz w:val="24"/>
          <w:u w:val="single"/>
        </w:rPr>
        <w:t xml:space="preserve">                      </w:t>
      </w:r>
      <w:r>
        <w:rPr>
          <w:rFonts w:hint="eastAsia" w:ascii="宋体" w:hAnsi="宋体" w:cs="宋体"/>
          <w:sz w:val="24"/>
        </w:rPr>
        <w:t>联 系 方 式：</w:t>
      </w:r>
      <w:r>
        <w:rPr>
          <w:rFonts w:hint="eastAsia" w:ascii="宋体" w:hAnsi="宋体" w:cs="宋体"/>
          <w:sz w:val="24"/>
          <w:u w:val="single"/>
        </w:rPr>
        <w:t xml:space="preserve">                            </w:t>
      </w:r>
    </w:p>
    <w:p>
      <w:pPr>
        <w:rPr>
          <w:rFonts w:ascii="宋体" w:hAnsi="宋体" w:cs="宋体"/>
          <w:sz w:val="24"/>
          <w:u w:val="single"/>
        </w:rPr>
      </w:pPr>
    </w:p>
    <w:p>
      <w:pPr>
        <w:rPr>
          <w:sz w:val="24"/>
          <w:u w:val="single"/>
        </w:rPr>
      </w:pPr>
      <w:r>
        <w:rPr>
          <w:rFonts w:hint="eastAsia" w:ascii="宋体" w:hAnsi="宋体" w:cs="宋体"/>
          <w:sz w:val="24"/>
        </w:rPr>
        <w:t>签 定 日 期：</w:t>
      </w:r>
      <w:r>
        <w:rPr>
          <w:rFonts w:hint="eastAsia" w:ascii="宋体" w:hAnsi="宋体" w:cs="宋体"/>
          <w:sz w:val="24"/>
          <w:u w:val="single"/>
        </w:rPr>
        <w:t xml:space="preserve">                     </w:t>
      </w:r>
    </w:p>
    <w:p>
      <w:pPr>
        <w:widowControl/>
        <w:spacing w:line="400" w:lineRule="atLeast"/>
        <w:jc w:val="left"/>
        <w:rPr>
          <w:rFonts w:ascii="宋体"/>
          <w:color w:val="FF0000"/>
          <w:sz w:val="24"/>
          <w:szCs w:val="24"/>
        </w:rPr>
      </w:pPr>
    </w:p>
    <w:p>
      <w:r>
        <w:br w:type="page"/>
      </w:r>
    </w:p>
    <w:p>
      <w:pPr>
        <w:rPr>
          <w:rFonts w:hint="eastAsia" w:ascii="宋体" w:hAnsi="宋体"/>
          <w:sz w:val="24"/>
          <w:szCs w:val="24"/>
          <w:shd w:val="clear" w:color="auto" w:fill="FFFFFF"/>
        </w:rPr>
      </w:pPr>
      <w:r>
        <w:rPr>
          <w:rFonts w:hint="eastAsia" w:ascii="宋体" w:hAnsi="宋体"/>
          <w:sz w:val="24"/>
          <w:szCs w:val="24"/>
        </w:rPr>
        <w:t>附件</w:t>
      </w:r>
      <w:r>
        <w:rPr>
          <w:rFonts w:ascii="宋体" w:hAnsi="宋体"/>
          <w:sz w:val="24"/>
          <w:szCs w:val="24"/>
        </w:rPr>
        <w:t>3</w:t>
      </w:r>
      <w:r>
        <w:rPr>
          <w:rFonts w:hint="eastAsia" w:ascii="宋体" w:hAnsi="宋体"/>
          <w:sz w:val="24"/>
          <w:szCs w:val="24"/>
        </w:rPr>
        <w:t>：</w:t>
      </w:r>
      <w:r>
        <w:rPr>
          <w:rFonts w:hint="eastAsia" w:ascii="宋体" w:hAnsi="宋体"/>
          <w:sz w:val="24"/>
          <w:szCs w:val="24"/>
          <w:shd w:val="clear" w:color="auto" w:fill="FFFFFF"/>
        </w:rPr>
        <w:t>首次响应文件格式</w:t>
      </w:r>
    </w:p>
    <w:p>
      <w:pPr>
        <w:widowControl/>
        <w:spacing w:before="84" w:after="84"/>
        <w:jc w:val="center"/>
        <w:rPr>
          <w:rFonts w:ascii="宋体" w:cs="宋体"/>
          <w:b/>
          <w:bCs/>
          <w:color w:val="000000"/>
          <w:kern w:val="0"/>
          <w:sz w:val="24"/>
          <w:szCs w:val="24"/>
        </w:rPr>
      </w:pPr>
    </w:p>
    <w:p>
      <w:pPr>
        <w:widowControl/>
        <w:spacing w:before="84" w:after="84"/>
        <w:jc w:val="center"/>
        <w:rPr>
          <w:rFonts w:cs="宋体" w:asciiTheme="majorEastAsia" w:hAnsiTheme="majorEastAsia" w:eastAsiaTheme="majorEastAsia"/>
          <w:b/>
          <w:bCs/>
          <w:color w:val="000000"/>
          <w:kern w:val="0"/>
          <w:sz w:val="24"/>
          <w:szCs w:val="24"/>
        </w:rPr>
      </w:pPr>
    </w:p>
    <w:p>
      <w:pPr>
        <w:widowControl/>
        <w:spacing w:before="84" w:after="84"/>
        <w:jc w:val="center"/>
        <w:rPr>
          <w:rFonts w:cs="宋体" w:asciiTheme="majorEastAsia" w:hAnsiTheme="majorEastAsia" w:eastAsiaTheme="majorEastAsia"/>
          <w:color w:val="000000"/>
          <w:kern w:val="0"/>
          <w:sz w:val="32"/>
          <w:szCs w:val="32"/>
        </w:rPr>
      </w:pPr>
      <w:r>
        <w:rPr>
          <w:rFonts w:hint="eastAsia" w:cs="宋体" w:asciiTheme="majorEastAsia" w:hAnsiTheme="majorEastAsia" w:eastAsiaTheme="majorEastAsia"/>
          <w:b/>
          <w:bCs/>
          <w:color w:val="000000"/>
          <w:kern w:val="0"/>
          <w:sz w:val="32"/>
          <w:szCs w:val="32"/>
        </w:rPr>
        <w:t>闽南师范大学</w:t>
      </w:r>
      <w:r>
        <w:rPr>
          <w:rFonts w:cs="宋体" w:asciiTheme="majorEastAsia" w:hAnsiTheme="majorEastAsia" w:eastAsiaTheme="majorEastAsia"/>
          <w:b/>
          <w:bCs/>
          <w:color w:val="000000"/>
          <w:kern w:val="0"/>
          <w:sz w:val="32"/>
          <w:szCs w:val="32"/>
        </w:rPr>
        <w:t>采购响应文件</w:t>
      </w:r>
      <w:r>
        <w:rPr>
          <w:rFonts w:cs="宋体" w:asciiTheme="majorEastAsia" w:hAnsiTheme="majorEastAsia" w:eastAsiaTheme="majorEastAsia"/>
          <w:b/>
          <w:bCs/>
          <w:color w:val="000000"/>
          <w:kern w:val="0"/>
          <w:sz w:val="32"/>
          <w:szCs w:val="32"/>
        </w:rPr>
        <w:br w:type="textWrapping"/>
      </w:r>
      <w:r>
        <w:rPr>
          <w:rFonts w:cs="宋体" w:asciiTheme="majorEastAsia" w:hAnsiTheme="majorEastAsia" w:eastAsiaTheme="majorEastAsia"/>
          <w:b/>
          <w:bCs/>
          <w:color w:val="000000"/>
          <w:kern w:val="0"/>
          <w:sz w:val="32"/>
          <w:szCs w:val="32"/>
        </w:rPr>
        <w:t>（首次）</w:t>
      </w:r>
    </w:p>
    <w:p>
      <w:pPr>
        <w:widowControl/>
        <w:spacing w:before="84" w:after="84"/>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ind w:firstLine="1407"/>
        <w:jc w:val="left"/>
        <w:rPr>
          <w:rFonts w:cs="宋体" w:asciiTheme="majorEastAsia" w:hAnsiTheme="majorEastAsia" w:eastAsiaTheme="majorEastAsia"/>
          <w:b/>
          <w:bCs/>
          <w:color w:val="000000"/>
          <w:kern w:val="0"/>
          <w:sz w:val="28"/>
          <w:szCs w:val="28"/>
          <w:u w:val="single"/>
        </w:rPr>
      </w:pPr>
      <w:r>
        <w:rPr>
          <w:rFonts w:cs="宋体" w:asciiTheme="majorEastAsia" w:hAnsiTheme="majorEastAsia" w:eastAsiaTheme="majorEastAsia"/>
          <w:b/>
          <w:bCs/>
          <w:color w:val="000000"/>
          <w:kern w:val="0"/>
          <w:sz w:val="28"/>
          <w:szCs w:val="28"/>
        </w:rPr>
        <w:t>项目名称：</w:t>
      </w:r>
      <w:r>
        <w:rPr>
          <w:rFonts w:cs="宋体" w:asciiTheme="majorEastAsia" w:hAnsiTheme="majorEastAsia" w:eastAsiaTheme="majorEastAsia"/>
          <w:b/>
          <w:bCs/>
          <w:color w:val="000000"/>
          <w:kern w:val="0"/>
          <w:sz w:val="28"/>
          <w:szCs w:val="28"/>
          <w:u w:val="single"/>
        </w:rPr>
        <w:t>              </w:t>
      </w:r>
      <w:r>
        <w:rPr>
          <w:rFonts w:hint="eastAsia" w:cs="宋体" w:asciiTheme="majorEastAsia" w:hAnsiTheme="majorEastAsia" w:eastAsiaTheme="majorEastAsia"/>
          <w:b/>
          <w:bCs/>
          <w:color w:val="000000"/>
          <w:kern w:val="0"/>
          <w:sz w:val="28"/>
          <w:szCs w:val="28"/>
          <w:u w:val="single"/>
        </w:rPr>
        <w:t xml:space="preserve">         </w:t>
      </w:r>
      <w:r>
        <w:rPr>
          <w:rFonts w:cs="宋体" w:asciiTheme="majorEastAsia" w:hAnsiTheme="majorEastAsia" w:eastAsiaTheme="majorEastAsia"/>
          <w:b/>
          <w:bCs/>
          <w:color w:val="000000"/>
          <w:kern w:val="0"/>
          <w:sz w:val="28"/>
          <w:szCs w:val="28"/>
          <w:u w:val="single"/>
        </w:rPr>
        <w:t> </w:t>
      </w:r>
    </w:p>
    <w:p>
      <w:pPr>
        <w:widowControl/>
        <w:spacing w:before="84" w:after="84"/>
        <w:ind w:firstLine="1407"/>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项目编号：</w:t>
      </w:r>
      <w:r>
        <w:rPr>
          <w:rFonts w:cs="宋体" w:asciiTheme="majorEastAsia" w:hAnsiTheme="majorEastAsia" w:eastAsiaTheme="majorEastAsia"/>
          <w:b/>
          <w:bCs/>
          <w:color w:val="000000"/>
          <w:kern w:val="0"/>
          <w:sz w:val="28"/>
          <w:szCs w:val="28"/>
          <w:u w:val="single"/>
        </w:rPr>
        <w:t>                 </w:t>
      </w:r>
      <w:r>
        <w:rPr>
          <w:rFonts w:hint="eastAsia" w:cs="宋体" w:asciiTheme="majorEastAsia" w:hAnsiTheme="majorEastAsia" w:eastAsiaTheme="majorEastAsia"/>
          <w:b/>
          <w:bCs/>
          <w:color w:val="000000"/>
          <w:kern w:val="0"/>
          <w:sz w:val="28"/>
          <w:szCs w:val="28"/>
          <w:u w:val="single"/>
        </w:rPr>
        <w:t xml:space="preserve">  </w:t>
      </w:r>
      <w:r>
        <w:rPr>
          <w:rFonts w:cs="宋体" w:asciiTheme="majorEastAsia" w:hAnsiTheme="majorEastAsia" w:eastAsiaTheme="majorEastAsia"/>
          <w:b/>
          <w:bCs/>
          <w:color w:val="000000"/>
          <w:kern w:val="0"/>
          <w:sz w:val="28"/>
          <w:szCs w:val="28"/>
          <w:u w:val="single"/>
        </w:rPr>
        <w:t xml:space="preserve">   </w:t>
      </w:r>
      <w:r>
        <w:rPr>
          <w:rFonts w:hint="eastAsia" w:cs="宋体" w:asciiTheme="majorEastAsia" w:hAnsiTheme="majorEastAsia" w:eastAsiaTheme="majorEastAsia"/>
          <w:b/>
          <w:bCs/>
          <w:color w:val="000000"/>
          <w:kern w:val="0"/>
          <w:sz w:val="28"/>
          <w:szCs w:val="28"/>
          <w:u w:val="single"/>
        </w:rPr>
        <w:t xml:space="preserve"> </w:t>
      </w:r>
    </w:p>
    <w:p>
      <w:pPr>
        <w:widowControl/>
        <w:spacing w:before="84" w:after="84"/>
        <w:ind w:firstLine="1407"/>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合同包: </w:t>
      </w:r>
      <w:r>
        <w:rPr>
          <w:rFonts w:cs="宋体" w:asciiTheme="majorEastAsia" w:hAnsiTheme="majorEastAsia" w:eastAsiaTheme="majorEastAsia"/>
          <w:b/>
          <w:bCs/>
          <w:color w:val="000000"/>
          <w:kern w:val="0"/>
          <w:sz w:val="28"/>
          <w:szCs w:val="28"/>
          <w:u w:val="single"/>
        </w:rPr>
        <w:t xml:space="preserve">              </w:t>
      </w:r>
      <w:r>
        <w:rPr>
          <w:rFonts w:hint="eastAsia" w:cs="宋体" w:asciiTheme="majorEastAsia" w:hAnsiTheme="majorEastAsia" w:eastAsiaTheme="majorEastAsia"/>
          <w:b/>
          <w:bCs/>
          <w:color w:val="000000"/>
          <w:kern w:val="0"/>
          <w:sz w:val="28"/>
          <w:szCs w:val="28"/>
          <w:u w:val="single"/>
        </w:rPr>
        <w:t xml:space="preserve">   </w:t>
      </w:r>
      <w:r>
        <w:rPr>
          <w:rFonts w:cs="宋体" w:asciiTheme="majorEastAsia" w:hAnsiTheme="majorEastAsia" w:eastAsiaTheme="majorEastAsia"/>
          <w:b/>
          <w:bCs/>
          <w:color w:val="000000"/>
          <w:kern w:val="0"/>
          <w:sz w:val="28"/>
          <w:szCs w:val="28"/>
          <w:u w:val="single"/>
        </w:rPr>
        <w:t>      </w:t>
      </w:r>
      <w:r>
        <w:rPr>
          <w:rFonts w:hint="eastAsia" w:cs="宋体" w:asciiTheme="majorEastAsia" w:hAnsiTheme="majorEastAsia" w:eastAsiaTheme="majorEastAsia"/>
          <w:b/>
          <w:bCs/>
          <w:color w:val="000000"/>
          <w:kern w:val="0"/>
          <w:sz w:val="28"/>
          <w:szCs w:val="28"/>
          <w:u w:val="single"/>
        </w:rPr>
        <w:t xml:space="preserve">  </w:t>
      </w:r>
    </w:p>
    <w:p>
      <w:pPr>
        <w:widowControl/>
        <w:spacing w:before="84" w:after="84"/>
        <w:jc w:val="center"/>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w:t>
      </w:r>
    </w:p>
    <w:p>
      <w:pPr>
        <w:widowControl/>
        <w:spacing w:before="84" w:after="84"/>
        <w:jc w:val="center"/>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w:t>
      </w:r>
    </w:p>
    <w:p>
      <w:pPr>
        <w:widowControl/>
        <w:spacing w:before="84" w:after="84"/>
        <w:jc w:val="center"/>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w:t>
      </w:r>
    </w:p>
    <w:p>
      <w:pPr>
        <w:widowControl/>
        <w:spacing w:before="84" w:after="84"/>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w:t>
      </w:r>
    </w:p>
    <w:p>
      <w:pPr>
        <w:widowControl/>
        <w:spacing w:before="84" w:after="84"/>
        <w:jc w:val="left"/>
        <w:rPr>
          <w:rFonts w:cs="宋体" w:asciiTheme="majorEastAsia" w:hAnsiTheme="majorEastAsia" w:eastAsiaTheme="majorEastAsia"/>
          <w:color w:val="000000"/>
          <w:kern w:val="0"/>
          <w:sz w:val="28"/>
          <w:szCs w:val="28"/>
        </w:rPr>
      </w:pPr>
    </w:p>
    <w:p>
      <w:pPr>
        <w:widowControl/>
        <w:spacing w:before="84" w:after="84"/>
        <w:jc w:val="left"/>
        <w:rPr>
          <w:rFonts w:cs="宋体" w:asciiTheme="majorEastAsia" w:hAnsiTheme="majorEastAsia" w:eastAsiaTheme="majorEastAsia"/>
          <w:color w:val="000000"/>
          <w:kern w:val="0"/>
          <w:sz w:val="28"/>
          <w:szCs w:val="28"/>
        </w:rPr>
      </w:pPr>
    </w:p>
    <w:p>
      <w:pPr>
        <w:widowControl/>
        <w:spacing w:before="84" w:after="84"/>
        <w:jc w:val="left"/>
        <w:rPr>
          <w:rFonts w:cs="宋体" w:asciiTheme="majorEastAsia" w:hAnsiTheme="majorEastAsia" w:eastAsiaTheme="majorEastAsia"/>
          <w:color w:val="000000"/>
          <w:kern w:val="0"/>
          <w:sz w:val="28"/>
          <w:szCs w:val="28"/>
        </w:rPr>
      </w:pPr>
    </w:p>
    <w:p>
      <w:pPr>
        <w:widowControl/>
        <w:spacing w:before="84" w:after="84"/>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w:t>
      </w:r>
    </w:p>
    <w:p>
      <w:pPr>
        <w:widowControl/>
        <w:spacing w:before="84" w:after="84"/>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供应商名称 ：</w:t>
      </w:r>
      <w:r>
        <w:rPr>
          <w:rFonts w:cs="宋体" w:asciiTheme="majorEastAsia" w:hAnsiTheme="majorEastAsia" w:eastAsiaTheme="majorEastAsia"/>
          <w:b/>
          <w:bCs/>
          <w:color w:val="000000"/>
          <w:kern w:val="0"/>
          <w:sz w:val="28"/>
          <w:szCs w:val="28"/>
          <w:u w:val="single"/>
        </w:rPr>
        <w:t>          </w:t>
      </w:r>
      <w:r>
        <w:rPr>
          <w:rFonts w:hint="eastAsia" w:cs="宋体" w:asciiTheme="majorEastAsia" w:hAnsiTheme="majorEastAsia" w:eastAsiaTheme="majorEastAsia"/>
          <w:b/>
          <w:bCs/>
          <w:color w:val="000000"/>
          <w:kern w:val="0"/>
          <w:sz w:val="28"/>
          <w:szCs w:val="28"/>
          <w:u w:val="single"/>
        </w:rPr>
        <w:t xml:space="preserve">                        </w:t>
      </w:r>
    </w:p>
    <w:p>
      <w:pPr>
        <w:widowControl/>
        <w:spacing w:before="84" w:after="84"/>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b/>
          <w:bCs/>
          <w:color w:val="000000"/>
          <w:kern w:val="0"/>
          <w:sz w:val="28"/>
          <w:szCs w:val="28"/>
        </w:rPr>
        <w:t>    日   期 ：</w:t>
      </w:r>
      <w:r>
        <w:rPr>
          <w:rFonts w:cs="宋体" w:asciiTheme="majorEastAsia" w:hAnsiTheme="majorEastAsia" w:eastAsiaTheme="majorEastAsia"/>
          <w:b/>
          <w:bCs/>
          <w:color w:val="000000"/>
          <w:kern w:val="0"/>
          <w:sz w:val="28"/>
          <w:szCs w:val="28"/>
          <w:u w:val="single"/>
        </w:rPr>
        <w:t>        </w:t>
      </w:r>
      <w:r>
        <w:rPr>
          <w:rFonts w:hint="eastAsia" w:cs="宋体" w:asciiTheme="majorEastAsia" w:hAnsiTheme="majorEastAsia" w:eastAsiaTheme="majorEastAsia"/>
          <w:b/>
          <w:bCs/>
          <w:color w:val="000000"/>
          <w:kern w:val="0"/>
          <w:sz w:val="28"/>
          <w:szCs w:val="28"/>
          <w:u w:val="single"/>
        </w:rPr>
        <w:t xml:space="preserve">                             </w:t>
      </w:r>
    </w:p>
    <w:p>
      <w:pPr>
        <w:rPr>
          <w:rFonts w:asciiTheme="majorEastAsia" w:hAnsiTheme="majorEastAsia" w:eastAsiaTheme="majorEastAsia"/>
          <w:sz w:val="28"/>
          <w:szCs w:val="28"/>
        </w:rPr>
      </w:pPr>
    </w:p>
    <w:p>
      <w:pPr>
        <w:rPr>
          <w:rFonts w:asciiTheme="majorEastAsia" w:hAnsiTheme="majorEastAsia" w:eastAsiaTheme="majorEastAsia"/>
          <w:sz w:val="28"/>
          <w:szCs w:val="28"/>
        </w:rPr>
      </w:pPr>
      <w:r>
        <w:rPr>
          <w:rFonts w:hint="eastAsia" w:ascii="宋体" w:hAnsi="宋体" w:eastAsia="宋体" w:cs="宋体"/>
          <w:color w:val="000000"/>
          <w:sz w:val="27"/>
          <w:szCs w:val="27"/>
        </w:rPr>
        <w:t>★</w:t>
      </w:r>
      <w:r>
        <w:rPr>
          <w:rFonts w:hint="eastAsia" w:asciiTheme="majorEastAsia" w:hAnsiTheme="majorEastAsia" w:eastAsiaTheme="majorEastAsia"/>
          <w:sz w:val="28"/>
          <w:szCs w:val="28"/>
        </w:rPr>
        <w:t>注意：相应文件需每页加盖单位公章。</w:t>
      </w:r>
    </w:p>
    <w:p>
      <w:pPr>
        <w:rPr>
          <w:rFonts w:asciiTheme="majorEastAsia" w:hAnsiTheme="majorEastAsia" w:eastAsiaTheme="majorEastAsia"/>
          <w:sz w:val="28"/>
          <w:szCs w:val="28"/>
        </w:rPr>
      </w:pPr>
    </w:p>
    <w:p>
      <w:pPr>
        <w:widowControl/>
        <w:spacing w:before="84" w:after="84"/>
        <w:jc w:val="center"/>
        <w:rPr>
          <w:rFonts w:cs="宋体" w:asciiTheme="majorEastAsia" w:hAnsiTheme="majorEastAsia" w:eastAsiaTheme="majorEastAsia"/>
          <w:color w:val="000000"/>
          <w:kern w:val="0"/>
          <w:sz w:val="30"/>
          <w:szCs w:val="30"/>
        </w:rPr>
      </w:pPr>
      <w:r>
        <w:rPr>
          <w:rFonts w:cs="宋体" w:asciiTheme="majorEastAsia" w:hAnsiTheme="majorEastAsia" w:eastAsiaTheme="majorEastAsia"/>
          <w:b/>
          <w:bCs/>
          <w:color w:val="000000"/>
          <w:kern w:val="0"/>
          <w:sz w:val="30"/>
          <w:szCs w:val="30"/>
        </w:rPr>
        <w:t>目  </w:t>
      </w:r>
      <w:r>
        <w:rPr>
          <w:rFonts w:hint="eastAsia" w:cs="宋体" w:asciiTheme="majorEastAsia" w:hAnsiTheme="majorEastAsia" w:eastAsiaTheme="majorEastAsia"/>
          <w:b/>
          <w:bCs/>
          <w:color w:val="000000"/>
          <w:kern w:val="0"/>
          <w:sz w:val="30"/>
          <w:szCs w:val="30"/>
        </w:rPr>
        <w:t xml:space="preserve"> </w:t>
      </w:r>
      <w:r>
        <w:rPr>
          <w:rFonts w:cs="宋体" w:asciiTheme="majorEastAsia" w:hAnsiTheme="majorEastAsia" w:eastAsiaTheme="majorEastAsia"/>
          <w:b/>
          <w:bCs/>
          <w:color w:val="000000"/>
          <w:kern w:val="0"/>
          <w:sz w:val="30"/>
          <w:szCs w:val="30"/>
        </w:rPr>
        <w:t>录</w:t>
      </w:r>
    </w:p>
    <w:p>
      <w:pPr>
        <w:widowControl/>
        <w:spacing w:before="84" w:after="84" w:line="519" w:lineRule="atLeast"/>
        <w:jc w:val="left"/>
        <w:rPr>
          <w:rFonts w:cs="宋体" w:asciiTheme="majorEastAsia" w:hAnsiTheme="majorEastAsia" w:eastAsiaTheme="majorEastAsia"/>
          <w:color w:val="000000"/>
          <w:kern w:val="0"/>
          <w:sz w:val="28"/>
          <w:szCs w:val="28"/>
        </w:rPr>
      </w:pPr>
      <w:r>
        <w:rPr>
          <w:rFonts w:hint="eastAsia" w:cs="宋体" w:asciiTheme="majorEastAsia" w:hAnsiTheme="majorEastAsia" w:eastAsiaTheme="majorEastAsia"/>
          <w:color w:val="000000"/>
          <w:kern w:val="0"/>
          <w:sz w:val="28"/>
          <w:szCs w:val="28"/>
        </w:rPr>
        <w:t>附件1：响应函</w:t>
      </w:r>
    </w:p>
    <w:p>
      <w:pPr>
        <w:widowControl/>
        <w:spacing w:before="84" w:after="84" w:line="519" w:lineRule="atLeast"/>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附件</w:t>
      </w:r>
      <w:r>
        <w:rPr>
          <w:rFonts w:hint="eastAsia" w:cs="宋体" w:asciiTheme="majorEastAsia" w:hAnsiTheme="majorEastAsia" w:eastAsiaTheme="majorEastAsia"/>
          <w:color w:val="000000"/>
          <w:kern w:val="0"/>
          <w:sz w:val="28"/>
          <w:szCs w:val="28"/>
        </w:rPr>
        <w:t>2</w:t>
      </w:r>
      <w:r>
        <w:rPr>
          <w:rFonts w:cs="宋体" w:asciiTheme="majorEastAsia" w:hAnsiTheme="majorEastAsia" w:eastAsiaTheme="majorEastAsia"/>
          <w:color w:val="000000"/>
          <w:kern w:val="0"/>
          <w:sz w:val="28"/>
          <w:szCs w:val="28"/>
        </w:rPr>
        <w:t>：</w:t>
      </w:r>
      <w:r>
        <w:rPr>
          <w:rFonts w:hint="eastAsia" w:cs="宋体" w:asciiTheme="majorEastAsia" w:hAnsiTheme="majorEastAsia" w:eastAsiaTheme="majorEastAsia"/>
          <w:color w:val="000000"/>
          <w:kern w:val="0"/>
          <w:sz w:val="28"/>
          <w:szCs w:val="28"/>
        </w:rPr>
        <w:t>授权函</w:t>
      </w:r>
      <w:r>
        <w:rPr>
          <w:rFonts w:cs="宋体" w:asciiTheme="majorEastAsia" w:hAnsiTheme="majorEastAsia" w:eastAsiaTheme="majorEastAsia"/>
          <w:color w:val="000000"/>
          <w:kern w:val="0"/>
          <w:sz w:val="28"/>
          <w:szCs w:val="28"/>
        </w:rPr>
        <w:br w:type="textWrapping"/>
      </w:r>
      <w:r>
        <w:rPr>
          <w:rFonts w:hint="eastAsia" w:cs="宋体" w:asciiTheme="majorEastAsia" w:hAnsiTheme="majorEastAsia" w:eastAsiaTheme="majorEastAsia"/>
          <w:color w:val="000000"/>
          <w:kern w:val="0"/>
          <w:sz w:val="28"/>
          <w:szCs w:val="28"/>
        </w:rPr>
        <w:t>附件3：资格证明材料</w:t>
      </w:r>
    </w:p>
    <w:p>
      <w:pPr>
        <w:widowControl/>
        <w:spacing w:before="84" w:after="84" w:line="519" w:lineRule="atLeast"/>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附件</w:t>
      </w:r>
      <w:r>
        <w:rPr>
          <w:rFonts w:hint="eastAsia" w:cs="宋体" w:asciiTheme="majorEastAsia" w:hAnsiTheme="majorEastAsia" w:eastAsiaTheme="majorEastAsia"/>
          <w:color w:val="000000"/>
          <w:kern w:val="0"/>
          <w:sz w:val="28"/>
          <w:szCs w:val="28"/>
        </w:rPr>
        <w:t>4</w:t>
      </w:r>
      <w:r>
        <w:rPr>
          <w:rFonts w:cs="宋体" w:asciiTheme="majorEastAsia" w:hAnsiTheme="majorEastAsia" w:eastAsiaTheme="majorEastAsia"/>
          <w:color w:val="000000"/>
          <w:kern w:val="0"/>
          <w:sz w:val="28"/>
          <w:szCs w:val="28"/>
        </w:rPr>
        <w:t>：报价一览表（含详细报价书）</w:t>
      </w:r>
    </w:p>
    <w:p>
      <w:pPr>
        <w:widowControl/>
        <w:spacing w:before="84" w:after="84" w:line="519" w:lineRule="atLeast"/>
        <w:jc w:val="left"/>
        <w:rPr>
          <w:rFonts w:cs="宋体" w:asciiTheme="majorEastAsia" w:hAnsiTheme="majorEastAsia" w:eastAsiaTheme="majorEastAsia"/>
          <w:color w:val="000000"/>
          <w:kern w:val="0"/>
          <w:sz w:val="28"/>
          <w:szCs w:val="28"/>
        </w:rPr>
      </w:pPr>
      <w:r>
        <w:rPr>
          <w:rFonts w:cs="宋体" w:asciiTheme="majorEastAsia" w:hAnsiTheme="majorEastAsia" w:eastAsiaTheme="majorEastAsia"/>
          <w:color w:val="000000"/>
          <w:kern w:val="0"/>
          <w:sz w:val="28"/>
          <w:szCs w:val="28"/>
        </w:rPr>
        <w:t>附件</w:t>
      </w:r>
      <w:r>
        <w:rPr>
          <w:rFonts w:hint="eastAsia" w:cs="宋体" w:asciiTheme="majorEastAsia" w:hAnsiTheme="majorEastAsia" w:eastAsiaTheme="majorEastAsia"/>
          <w:color w:val="000000"/>
          <w:kern w:val="0"/>
          <w:sz w:val="28"/>
          <w:szCs w:val="28"/>
        </w:rPr>
        <w:t>5</w:t>
      </w:r>
      <w:r>
        <w:rPr>
          <w:rFonts w:cs="宋体" w:asciiTheme="majorEastAsia" w:hAnsiTheme="majorEastAsia" w:eastAsiaTheme="majorEastAsia"/>
          <w:color w:val="000000"/>
          <w:kern w:val="0"/>
          <w:sz w:val="28"/>
          <w:szCs w:val="28"/>
        </w:rPr>
        <w:t>：</w:t>
      </w:r>
      <w:r>
        <w:rPr>
          <w:rFonts w:hint="eastAsia" w:cs="宋体" w:asciiTheme="majorEastAsia" w:hAnsiTheme="majorEastAsia" w:eastAsiaTheme="majorEastAsia"/>
          <w:bCs/>
          <w:kern w:val="0"/>
          <w:sz w:val="28"/>
          <w:szCs w:val="28"/>
        </w:rPr>
        <w:t>采购</w:t>
      </w:r>
      <w:r>
        <w:rPr>
          <w:rFonts w:cs="宋体" w:asciiTheme="majorEastAsia" w:hAnsiTheme="majorEastAsia" w:eastAsiaTheme="majorEastAsia"/>
          <w:bCs/>
          <w:kern w:val="0"/>
          <w:sz w:val="28"/>
          <w:szCs w:val="28"/>
        </w:rPr>
        <w:t>要求响应表</w:t>
      </w:r>
    </w:p>
    <w:p>
      <w:pPr>
        <w:rPr>
          <w:rFonts w:asciiTheme="majorEastAsia" w:hAnsiTheme="majorEastAsia" w:eastAsiaTheme="majorEastAsia"/>
          <w:sz w:val="28"/>
          <w:szCs w:val="28"/>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spacing w:line="40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附件1：响应函</w:t>
      </w:r>
    </w:p>
    <w:p>
      <w:pPr>
        <w:widowControl/>
        <w:spacing w:before="84" w:after="84"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致：</w:t>
      </w:r>
      <w:r>
        <w:rPr>
          <w:rFonts w:cs="宋体" w:asciiTheme="majorEastAsia" w:hAnsiTheme="majorEastAsia" w:eastAsiaTheme="majorEastAsia"/>
          <w:color w:val="000000"/>
          <w:kern w:val="0"/>
          <w:sz w:val="24"/>
          <w:szCs w:val="24"/>
          <w:u w:val="single"/>
        </w:rPr>
        <w:t>     (采购人</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p>
    <w:p>
      <w:pPr>
        <w:widowControl/>
        <w:spacing w:before="84" w:after="84"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1.根据贵方为</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项目（项目编号:</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）的采购公告，我方签字代表</w:t>
      </w:r>
      <w:r>
        <w:rPr>
          <w:rFonts w:cs="宋体" w:asciiTheme="majorEastAsia" w:hAnsiTheme="majorEastAsia" w:eastAsiaTheme="majorEastAsia"/>
          <w:color w:val="000000"/>
          <w:kern w:val="0"/>
          <w:sz w:val="24"/>
          <w:szCs w:val="24"/>
          <w:u w:val="single"/>
        </w:rPr>
        <w:t>          （全名、职务）   </w:t>
      </w:r>
      <w:r>
        <w:rPr>
          <w:rFonts w:cs="宋体" w:asciiTheme="majorEastAsia" w:hAnsiTheme="majorEastAsia" w:eastAsiaTheme="majorEastAsia"/>
          <w:color w:val="000000"/>
          <w:kern w:val="0"/>
          <w:sz w:val="24"/>
          <w:szCs w:val="24"/>
        </w:rPr>
        <w:t>经正式授权并代表</w:t>
      </w:r>
      <w:r>
        <w:rPr>
          <w:rFonts w:cs="宋体" w:asciiTheme="majorEastAsia" w:hAnsiTheme="majorEastAsia" w:eastAsiaTheme="majorEastAsia"/>
          <w:color w:val="000000"/>
          <w:kern w:val="0"/>
          <w:sz w:val="24"/>
          <w:szCs w:val="24"/>
          <w:u w:val="single"/>
        </w:rPr>
        <w:t>      （供应商名称）    </w:t>
      </w:r>
      <w:r>
        <w:rPr>
          <w:rFonts w:cs="宋体" w:asciiTheme="majorEastAsia" w:hAnsiTheme="majorEastAsia" w:eastAsiaTheme="majorEastAsia"/>
          <w:color w:val="000000"/>
          <w:kern w:val="0"/>
          <w:sz w:val="24"/>
          <w:szCs w:val="24"/>
        </w:rPr>
        <w:t>提交包含下述内容的首次响应文件纸质文本正本</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套，副本</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套。</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附件1：响应函</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附件2：授权函</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附件3：资格证明材料</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附件4：报价一览表（含详细报价书）</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附件5：采购要求响应表</w:t>
      </w:r>
      <w:r>
        <w:rPr>
          <w:rFonts w:cs="宋体" w:asciiTheme="majorEastAsia" w:hAnsiTheme="majorEastAsia" w:eastAsiaTheme="majorEastAsia"/>
          <w:color w:val="000000"/>
          <w:kern w:val="0"/>
          <w:sz w:val="24"/>
          <w:szCs w:val="24"/>
        </w:rPr>
        <w:t>     </w:t>
      </w:r>
    </w:p>
    <w:p>
      <w:pPr>
        <w:widowControl/>
        <w:spacing w:before="84" w:after="84" w:line="400" w:lineRule="exact"/>
        <w:ind w:firstLine="480" w:firstLineChars="200"/>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2.据此函，我方宣布响应承诺如下：</w:t>
      </w:r>
    </w:p>
    <w:p>
      <w:pPr>
        <w:widowControl/>
        <w:spacing w:before="84" w:after="84" w:line="400" w:lineRule="exact"/>
        <w:ind w:left="538" w:leftChars="256"/>
        <w:jc w:val="left"/>
        <w:rPr>
          <w:rFonts w:asciiTheme="majorEastAsia" w:hAnsiTheme="majorEastAsia" w:eastAsiaTheme="majorEastAsia"/>
          <w:color w:val="000000"/>
          <w:sz w:val="24"/>
          <w:szCs w:val="24"/>
        </w:rPr>
      </w:pPr>
      <w:r>
        <w:rPr>
          <w:rFonts w:hint="eastAsia" w:cs="宋体" w:asciiTheme="majorEastAsia" w:hAnsiTheme="majorEastAsia" w:eastAsiaTheme="majorEastAsia"/>
          <w:color w:val="000000"/>
          <w:kern w:val="0"/>
          <w:sz w:val="24"/>
          <w:szCs w:val="24"/>
        </w:rPr>
        <w:t>2.1我方承诺已熟悉和理解本项目的</w:t>
      </w:r>
      <w:r>
        <w:rPr>
          <w:rFonts w:asciiTheme="majorEastAsia" w:hAnsiTheme="majorEastAsia" w:eastAsiaTheme="majorEastAsia"/>
          <w:color w:val="000000"/>
          <w:sz w:val="24"/>
          <w:szCs w:val="24"/>
        </w:rPr>
        <w:t>要求、条款和条件，且无任何异议</w:t>
      </w:r>
      <w:r>
        <w:rPr>
          <w:rFonts w:hint="eastAsia" w:asciiTheme="majorEastAsia" w:hAnsiTheme="majorEastAsia" w:eastAsiaTheme="majorEastAsia"/>
          <w:color w:val="000000"/>
          <w:sz w:val="24"/>
          <w:szCs w:val="24"/>
        </w:rPr>
        <w:t>。</w:t>
      </w:r>
    </w:p>
    <w:p>
      <w:pPr>
        <w:widowControl/>
        <w:spacing w:before="84" w:after="84" w:line="400" w:lineRule="exact"/>
        <w:ind w:left="538" w:leftChars="256"/>
        <w:jc w:val="left"/>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2.2一旦我方获得成交，我方将按照采购文件的要求和我方提交的响应文件（包括首次响应文件、补充澄清、最后报价等响应文件）中的承诺履约。</w:t>
      </w:r>
      <w:r>
        <w:rPr>
          <w:rFonts w:asciiTheme="majorEastAsia" w:hAnsiTheme="majorEastAsia" w:eastAsiaTheme="majorEastAsia"/>
          <w:color w:val="000000"/>
          <w:sz w:val="24"/>
          <w:szCs w:val="24"/>
        </w:rPr>
        <w:br w:type="textWrapping"/>
      </w:r>
      <w:r>
        <w:rPr>
          <w:rFonts w:hint="eastAsia" w:asciiTheme="majorEastAsia" w:hAnsiTheme="majorEastAsia" w:eastAsiaTheme="majorEastAsia"/>
          <w:color w:val="000000"/>
          <w:sz w:val="24"/>
          <w:szCs w:val="24"/>
        </w:rPr>
        <w:t>2.3我方承诺我方提供的所有响应文件</w:t>
      </w:r>
      <w:r>
        <w:rPr>
          <w:rFonts w:asciiTheme="majorEastAsia" w:hAnsiTheme="majorEastAsia" w:eastAsiaTheme="majorEastAsia"/>
          <w:color w:val="000000"/>
          <w:sz w:val="24"/>
          <w:szCs w:val="24"/>
        </w:rPr>
        <w:t>真实、准确、合法、有效</w:t>
      </w:r>
      <w:r>
        <w:rPr>
          <w:rFonts w:hint="eastAsia" w:asciiTheme="majorEastAsia" w:hAnsiTheme="majorEastAsia" w:eastAsiaTheme="majorEastAsia"/>
          <w:color w:val="000000"/>
          <w:sz w:val="24"/>
          <w:szCs w:val="24"/>
        </w:rPr>
        <w:t>，如有违反，我方将承担法律责任和后果。</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通信地址:</w:t>
      </w:r>
      <w:r>
        <w:rPr>
          <w:rFonts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u w:val="single"/>
        </w:rPr>
      </w:pPr>
      <w:r>
        <w:rPr>
          <w:rFonts w:cs="宋体" w:asciiTheme="majorEastAsia" w:hAnsiTheme="majorEastAsia" w:eastAsiaTheme="majorEastAsia"/>
          <w:color w:val="000000"/>
          <w:kern w:val="0"/>
          <w:sz w:val="24"/>
          <w:szCs w:val="24"/>
        </w:rPr>
        <w:t>邮编：</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 传号：</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u w:val="single"/>
        </w:rPr>
      </w:pPr>
      <w:r>
        <w:rPr>
          <w:rFonts w:hint="eastAsia" w:cs="宋体" w:asciiTheme="majorEastAsia" w:hAnsiTheme="majorEastAsia" w:eastAsiaTheme="majorEastAsia"/>
          <w:color w:val="000000"/>
          <w:kern w:val="0"/>
          <w:sz w:val="24"/>
          <w:szCs w:val="24"/>
        </w:rPr>
        <w:t>开户行：</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银行账户：</w:t>
      </w:r>
      <w:r>
        <w:rPr>
          <w:rFonts w:hint="eastAsia"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rPr>
        <w:t xml:space="preserve">                                         </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联系电话（固定电话和移动电话）：</w:t>
      </w:r>
      <w:r>
        <w:rPr>
          <w:rFonts w:cs="宋体" w:asciiTheme="majorEastAsia" w:hAnsiTheme="majorEastAsia" w:eastAsiaTheme="majorEastAsia"/>
          <w:color w:val="000000"/>
          <w:kern w:val="0"/>
          <w:sz w:val="24"/>
          <w:szCs w:val="24"/>
          <w:u w:val="single"/>
        </w:rPr>
        <w:t>                          </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供应商代表电子信箱：</w:t>
      </w:r>
      <w:r>
        <w:rPr>
          <w:rFonts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w:t>
      </w:r>
      <w:r>
        <w:rPr>
          <w:rFonts w:cs="宋体" w:asciiTheme="majorEastAsia" w:hAnsiTheme="majorEastAsia" w:eastAsiaTheme="majorEastAsia"/>
          <w:color w:val="000000"/>
          <w:kern w:val="0"/>
          <w:sz w:val="24"/>
          <w:szCs w:val="24"/>
          <w:u w:val="single"/>
        </w:rPr>
        <w:t>         （全称并加盖公章）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00" w:lineRule="exac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日  期：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年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月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日</w:t>
      </w:r>
    </w:p>
    <w:p>
      <w:pPr>
        <w:widowControl/>
        <w:spacing w:before="75" w:after="75" w:line="400" w:lineRule="exact"/>
        <w:jc w:val="left"/>
        <w:rPr>
          <w:rFonts w:cs="宋体" w:asciiTheme="majorEastAsia" w:hAnsiTheme="majorEastAsia" w:eastAsiaTheme="majorEastAsia"/>
          <w:color w:val="000000"/>
          <w:kern w:val="0"/>
          <w:sz w:val="24"/>
          <w:szCs w:val="24"/>
        </w:rPr>
      </w:pPr>
    </w:p>
    <w:p>
      <w:pPr>
        <w:widowControl/>
        <w:spacing w:before="84" w:after="84" w:line="553" w:lineRule="atLeast"/>
        <w:jc w:val="left"/>
        <w:rPr>
          <w:rFonts w:cs="宋体" w:asciiTheme="majorEastAsia" w:hAnsiTheme="majorEastAsia" w:eastAsiaTheme="majorEastAsia"/>
          <w:b/>
          <w:color w:val="000000"/>
          <w:kern w:val="0"/>
          <w:sz w:val="24"/>
          <w:szCs w:val="24"/>
        </w:rPr>
      </w:pPr>
    </w:p>
    <w:p>
      <w:pPr>
        <w:widowControl/>
        <w:spacing w:before="84" w:after="84" w:line="553" w:lineRule="atLeast"/>
        <w:jc w:val="left"/>
        <w:rPr>
          <w:rFonts w:cs="宋体" w:asciiTheme="majorEastAsia" w:hAnsiTheme="majorEastAsia" w:eastAsiaTheme="majorEastAsia"/>
          <w:b/>
          <w:color w:val="000000"/>
          <w:kern w:val="0"/>
          <w:sz w:val="24"/>
          <w:szCs w:val="24"/>
        </w:rPr>
      </w:pPr>
      <w:r>
        <w:rPr>
          <w:rFonts w:cs="宋体" w:asciiTheme="majorEastAsia" w:hAnsiTheme="majorEastAsia" w:eastAsiaTheme="majorEastAsia"/>
          <w:b/>
          <w:color w:val="000000"/>
          <w:kern w:val="0"/>
          <w:sz w:val="24"/>
          <w:szCs w:val="24"/>
        </w:rPr>
        <w:t>附件</w:t>
      </w:r>
      <w:r>
        <w:rPr>
          <w:rFonts w:hint="eastAsia" w:cs="宋体" w:asciiTheme="majorEastAsia" w:hAnsiTheme="majorEastAsia" w:eastAsiaTheme="majorEastAsia"/>
          <w:b/>
          <w:color w:val="000000"/>
          <w:kern w:val="0"/>
          <w:sz w:val="24"/>
          <w:szCs w:val="24"/>
        </w:rPr>
        <w:t>2：授权函</w:t>
      </w:r>
      <w:r>
        <w:rPr>
          <w:rFonts w:cs="宋体" w:asciiTheme="majorEastAsia" w:hAnsiTheme="majorEastAsia" w:eastAsiaTheme="majorEastAsia"/>
          <w:b/>
          <w:color w:val="000000"/>
          <w:kern w:val="0"/>
          <w:sz w:val="24"/>
          <w:szCs w:val="24"/>
        </w:rPr>
        <w:t xml:space="preserve"> </w:t>
      </w:r>
    </w:p>
    <w:p>
      <w:pPr>
        <w:widowControl/>
        <w:spacing w:before="84" w:after="84" w:line="486"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单位负责人授权书</w:t>
      </w:r>
    </w:p>
    <w:p>
      <w:pPr>
        <w:widowControl/>
        <w:spacing w:before="84" w:after="84" w:line="45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致：</w:t>
      </w:r>
      <w:r>
        <w:rPr>
          <w:rFonts w:cs="宋体" w:asciiTheme="majorEastAsia" w:hAnsiTheme="majorEastAsia" w:eastAsiaTheme="majorEastAsia"/>
          <w:color w:val="000000"/>
          <w:kern w:val="0"/>
          <w:sz w:val="24"/>
          <w:szCs w:val="24"/>
          <w:u w:val="single"/>
        </w:rPr>
        <w:t>     (采购人)       </w:t>
      </w:r>
      <w:r>
        <w:rPr>
          <w:rFonts w:hint="eastAsia" w:cs="宋体" w:asciiTheme="majorEastAsia" w:hAnsiTheme="majorEastAsia" w:eastAsiaTheme="majorEastAsia"/>
          <w:color w:val="000000"/>
          <w:kern w:val="0"/>
          <w:sz w:val="24"/>
          <w:szCs w:val="24"/>
          <w:u w:val="single"/>
        </w:rPr>
        <w:t xml:space="preserve">    </w:t>
      </w:r>
    </w:p>
    <w:p>
      <w:pPr>
        <w:widowControl/>
        <w:spacing w:before="84" w:after="84" w:line="402" w:lineRule="atLeast"/>
        <w:ind w:firstLine="536"/>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我方的单位负责人</w:t>
      </w:r>
      <w:r>
        <w:rPr>
          <w:rFonts w:cs="宋体" w:asciiTheme="majorEastAsia" w:hAnsiTheme="majorEastAsia" w:eastAsiaTheme="majorEastAsia"/>
          <w:color w:val="000000"/>
          <w:kern w:val="0"/>
          <w:sz w:val="24"/>
          <w:szCs w:val="24"/>
          <w:u w:val="single"/>
        </w:rPr>
        <w:t>（填写“单位负责人全名”）</w:t>
      </w:r>
      <w:r>
        <w:rPr>
          <w:rFonts w:cs="宋体" w:asciiTheme="majorEastAsia" w:hAnsiTheme="majorEastAsia" w:eastAsiaTheme="majorEastAsia"/>
          <w:color w:val="000000"/>
          <w:kern w:val="0"/>
          <w:sz w:val="24"/>
          <w:szCs w:val="24"/>
        </w:rPr>
        <w:t>授权</w:t>
      </w:r>
      <w:r>
        <w:rPr>
          <w:rFonts w:cs="宋体" w:asciiTheme="majorEastAsia" w:hAnsiTheme="majorEastAsia" w:eastAsiaTheme="majorEastAsia"/>
          <w:color w:val="000000"/>
          <w:kern w:val="0"/>
          <w:sz w:val="24"/>
          <w:szCs w:val="24"/>
          <w:u w:val="single"/>
        </w:rPr>
        <w:t>（填写“供应商代表全名”）</w:t>
      </w:r>
      <w:r>
        <w:rPr>
          <w:rFonts w:cs="宋体" w:asciiTheme="majorEastAsia" w:hAnsiTheme="majorEastAsia" w:eastAsiaTheme="majorEastAsia"/>
          <w:color w:val="000000"/>
          <w:kern w:val="0"/>
          <w:sz w:val="24"/>
          <w:szCs w:val="24"/>
        </w:rPr>
        <w:t>为我方的供应商代表，代表我方参加</w:t>
      </w:r>
      <w:r>
        <w:rPr>
          <w:rFonts w:cs="宋体" w:asciiTheme="majorEastAsia" w:hAnsiTheme="majorEastAsia" w:eastAsiaTheme="majorEastAsia"/>
          <w:color w:val="000000"/>
          <w:kern w:val="0"/>
          <w:sz w:val="24"/>
          <w:szCs w:val="24"/>
          <w:u w:val="single"/>
        </w:rPr>
        <w:t>  （填写“项目名称”）   </w:t>
      </w:r>
      <w:r>
        <w:rPr>
          <w:rFonts w:cs="宋体" w:asciiTheme="majorEastAsia" w:hAnsiTheme="majorEastAsia" w:eastAsiaTheme="majorEastAsia"/>
          <w:color w:val="000000"/>
          <w:kern w:val="0"/>
          <w:sz w:val="24"/>
          <w:szCs w:val="24"/>
        </w:rPr>
        <w:t>项目（项目编号：</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）的</w:t>
      </w:r>
      <w:r>
        <w:rPr>
          <w:rFonts w:hint="eastAsia" w:cs="宋体" w:asciiTheme="majorEastAsia" w:hAnsiTheme="majorEastAsia" w:eastAsiaTheme="majorEastAsia"/>
          <w:color w:val="000000"/>
          <w:kern w:val="0"/>
          <w:sz w:val="24"/>
          <w:szCs w:val="24"/>
        </w:rPr>
        <w:t>采购活动</w:t>
      </w:r>
      <w:r>
        <w:rPr>
          <w:rFonts w:cs="宋体" w:asciiTheme="majorEastAsia" w:hAnsiTheme="majorEastAsia" w:eastAsiaTheme="majorEastAsia"/>
          <w:color w:val="000000"/>
          <w:kern w:val="0"/>
          <w:sz w:val="24"/>
          <w:szCs w:val="24"/>
        </w:rPr>
        <w:t>，全权代表我方处理</w:t>
      </w:r>
      <w:r>
        <w:rPr>
          <w:rFonts w:hint="eastAsia" w:cs="宋体" w:asciiTheme="majorEastAsia" w:hAnsiTheme="majorEastAsia" w:eastAsiaTheme="majorEastAsia"/>
          <w:color w:val="000000"/>
          <w:kern w:val="0"/>
          <w:sz w:val="24"/>
          <w:szCs w:val="24"/>
        </w:rPr>
        <w:t>采购</w:t>
      </w:r>
      <w:r>
        <w:rPr>
          <w:rFonts w:cs="宋体" w:asciiTheme="majorEastAsia" w:hAnsiTheme="majorEastAsia" w:eastAsiaTheme="majorEastAsia"/>
          <w:color w:val="000000"/>
          <w:kern w:val="0"/>
          <w:sz w:val="24"/>
          <w:szCs w:val="24"/>
        </w:rPr>
        <w:t>过程的一切事宜，包括但不限于：递交响应文件、澄清、签约等工作。供应商代表在</w:t>
      </w:r>
      <w:r>
        <w:rPr>
          <w:rFonts w:hint="eastAsia" w:cs="宋体" w:asciiTheme="majorEastAsia" w:hAnsiTheme="majorEastAsia" w:eastAsiaTheme="majorEastAsia"/>
          <w:color w:val="000000"/>
          <w:kern w:val="0"/>
          <w:sz w:val="24"/>
          <w:szCs w:val="24"/>
        </w:rPr>
        <w:t>采购</w:t>
      </w:r>
      <w:r>
        <w:rPr>
          <w:rFonts w:cs="宋体" w:asciiTheme="majorEastAsia" w:hAnsiTheme="majorEastAsia" w:eastAsiaTheme="majorEastAsia"/>
          <w:color w:val="000000"/>
          <w:kern w:val="0"/>
          <w:sz w:val="24"/>
          <w:szCs w:val="24"/>
        </w:rPr>
        <w:t>过程中所签署的一切文件和处理与之有关的一切事务，我方均予以认可并对此承担责任。</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供应商代表无转委权。特此授权。</w:t>
      </w:r>
    </w:p>
    <w:p>
      <w:pPr>
        <w:widowControl/>
        <w:spacing w:before="84" w:after="84" w:line="40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（以下无正文）</w:t>
      </w:r>
    </w:p>
    <w:p>
      <w:pPr>
        <w:widowControl/>
        <w:spacing w:before="84" w:after="84" w:line="402" w:lineRule="atLeast"/>
        <w:jc w:val="left"/>
        <w:rPr>
          <w:rFonts w:cs="宋体" w:asciiTheme="majorEastAsia" w:hAnsiTheme="majorEastAsia" w:eastAsiaTheme="majorEastAsia"/>
          <w:color w:val="000000"/>
          <w:kern w:val="0"/>
          <w:sz w:val="24"/>
          <w:szCs w:val="24"/>
          <w:u w:val="single"/>
        </w:rPr>
      </w:pPr>
      <w:r>
        <w:rPr>
          <w:rFonts w:cs="宋体" w:asciiTheme="majorEastAsia" w:hAnsiTheme="majorEastAsia" w:eastAsiaTheme="majorEastAsia"/>
          <w:color w:val="000000"/>
          <w:kern w:val="0"/>
          <w:sz w:val="24"/>
          <w:szCs w:val="24"/>
        </w:rPr>
        <w:t>单位负责人：</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身份证号：</w:t>
      </w:r>
      <w:r>
        <w:rPr>
          <w:rFonts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手机：</w:t>
      </w:r>
      <w:r>
        <w:rPr>
          <w:rFonts w:cs="宋体" w:asciiTheme="majorEastAsia" w:hAnsiTheme="majorEastAsia" w:eastAsiaTheme="majorEastAsia"/>
          <w:color w:val="000000"/>
          <w:kern w:val="0"/>
          <w:sz w:val="24"/>
          <w:szCs w:val="24"/>
          <w:u w:val="single"/>
        </w:rPr>
        <w:t>            </w:t>
      </w:r>
    </w:p>
    <w:p>
      <w:pPr>
        <w:widowControl/>
        <w:spacing w:before="84" w:after="84" w:line="402" w:lineRule="atLeast"/>
        <w:jc w:val="left"/>
        <w:rPr>
          <w:rFonts w:cs="宋体" w:asciiTheme="majorEastAsia" w:hAnsiTheme="majorEastAsia" w:eastAsiaTheme="majorEastAsia"/>
          <w:color w:val="000000"/>
          <w:kern w:val="0"/>
          <w:sz w:val="24"/>
          <w:szCs w:val="24"/>
          <w:u w:val="single"/>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身份证号：</w:t>
      </w:r>
      <w:r>
        <w:rPr>
          <w:rFonts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手机：</w:t>
      </w:r>
      <w:r>
        <w:rPr>
          <w:rFonts w:cs="宋体" w:asciiTheme="majorEastAsia" w:hAnsiTheme="majorEastAsia" w:eastAsiaTheme="majorEastAsia"/>
          <w:color w:val="000000"/>
          <w:kern w:val="0"/>
          <w:sz w:val="24"/>
          <w:szCs w:val="24"/>
          <w:u w:val="single"/>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授权方</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w:t>
      </w:r>
      <w:r>
        <w:rPr>
          <w:rFonts w:cs="宋体" w:asciiTheme="majorEastAsia" w:hAnsiTheme="majorEastAsia" w:eastAsiaTheme="majorEastAsia"/>
          <w:color w:val="000000"/>
          <w:kern w:val="0"/>
          <w:sz w:val="24"/>
          <w:szCs w:val="24"/>
          <w:u w:val="single"/>
        </w:rPr>
        <w:t>（全称并加盖单位公章）</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单位负责人签字或盖章：</w:t>
      </w:r>
      <w:r>
        <w:rPr>
          <w:rFonts w:cs="宋体" w:asciiTheme="majorEastAsia" w:hAnsiTheme="majorEastAsia" w:eastAsiaTheme="majorEastAsia"/>
          <w:color w:val="000000"/>
          <w:kern w:val="0"/>
          <w:sz w:val="24"/>
          <w:szCs w:val="24"/>
          <w:u w:val="single"/>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line="40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接受授权方</w:t>
      </w:r>
    </w:p>
    <w:p>
      <w:pPr>
        <w:widowControl/>
        <w:spacing w:before="84" w:after="84" w:line="402" w:lineRule="atLeast"/>
        <w:jc w:val="left"/>
        <w:rPr>
          <w:rFonts w:cs="宋体" w:asciiTheme="majorEastAsia" w:hAnsiTheme="majorEastAsia" w:eastAsiaTheme="majorEastAsia"/>
          <w:color w:val="000000"/>
          <w:kern w:val="0"/>
          <w:sz w:val="24"/>
          <w:szCs w:val="24"/>
          <w:u w:val="single"/>
        </w:rPr>
      </w:pPr>
      <w:r>
        <w:rPr>
          <w:rFonts w:cs="宋体" w:asciiTheme="majorEastAsia" w:hAnsiTheme="majorEastAsia" w:eastAsiaTheme="majorEastAsia"/>
          <w:color w:val="000000"/>
          <w:kern w:val="0"/>
          <w:sz w:val="24"/>
          <w:szCs w:val="24"/>
        </w:rPr>
        <w:t>供应商代表签字：</w:t>
      </w:r>
      <w:r>
        <w:rPr>
          <w:rFonts w:cs="宋体" w:asciiTheme="majorEastAsia" w:hAnsiTheme="majorEastAsia" w:eastAsiaTheme="majorEastAsia"/>
          <w:color w:val="000000"/>
          <w:kern w:val="0"/>
          <w:sz w:val="24"/>
          <w:szCs w:val="24"/>
          <w:u w:val="single"/>
        </w:rPr>
        <w:t>                   </w:t>
      </w:r>
    </w:p>
    <w:p>
      <w:pPr>
        <w:widowControl/>
        <w:spacing w:before="84" w:after="84" w:line="402" w:lineRule="atLeast"/>
        <w:ind w:firstLine="4080" w:firstLineChars="1700"/>
        <w:jc w:val="left"/>
        <w:rPr>
          <w:rFonts w:cs="宋体" w:asciiTheme="majorEastAsia" w:hAnsiTheme="majorEastAsia" w:eastAsiaTheme="majorEastAsia"/>
          <w:color w:val="000000"/>
          <w:kern w:val="0"/>
          <w:sz w:val="24"/>
          <w:szCs w:val="24"/>
        </w:rPr>
      </w:pPr>
      <w:r>
        <w:rPr>
          <w:rFonts w:hint="eastAsia" w:cs="宋体" w:asciiTheme="majorEastAsia" w:hAnsiTheme="majorEastAsia" w:eastAsiaTheme="majorEastAsia"/>
          <w:color w:val="000000"/>
          <w:kern w:val="0"/>
          <w:sz w:val="24"/>
          <w:szCs w:val="24"/>
        </w:rPr>
        <w:t>签署日期：</w:t>
      </w:r>
      <w:r>
        <w:rPr>
          <w:rFonts w:hint="eastAsia"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rPr>
        <w:t>年</w:t>
      </w:r>
      <w:r>
        <w:rPr>
          <w:rFonts w:hint="eastAsia"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rPr>
        <w:t>月</w:t>
      </w:r>
      <w:r>
        <w:rPr>
          <w:rFonts w:hint="eastAsia" w:cs="宋体" w:asciiTheme="majorEastAsia" w:hAnsiTheme="majorEastAsia" w:eastAsiaTheme="majorEastAsia"/>
          <w:color w:val="000000"/>
          <w:kern w:val="0"/>
          <w:sz w:val="24"/>
          <w:szCs w:val="24"/>
          <w:u w:val="single"/>
        </w:rPr>
        <w:t xml:space="preserve">   </w:t>
      </w:r>
      <w:r>
        <w:rPr>
          <w:rFonts w:hint="eastAsia" w:cs="宋体" w:asciiTheme="majorEastAsia" w:hAnsiTheme="majorEastAsia" w:eastAsiaTheme="majorEastAsia"/>
          <w:color w:val="000000"/>
          <w:kern w:val="0"/>
          <w:sz w:val="24"/>
          <w:szCs w:val="24"/>
        </w:rPr>
        <w:t>日</w:t>
      </w:r>
    </w:p>
    <w:p>
      <w:pPr>
        <w:widowControl/>
        <w:spacing w:before="84" w:after="84" w:line="452"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附：单位负责人、供应商代表的身份证正反面复印件</w:t>
      </w:r>
    </w:p>
    <w:tbl>
      <w:tblPr>
        <w:tblStyle w:val="5"/>
        <w:tblW w:w="85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5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720" w:hRule="atLeast"/>
          <w:tblCellSpacing w:w="15" w:type="dxa"/>
        </w:trPr>
        <w:tc>
          <w:tcPr>
            <w:tcW w:w="8565" w:type="dxa"/>
            <w:tcBorders>
              <w:top w:val="outset" w:color="auto" w:sz="6" w:space="0"/>
              <w:left w:val="outset" w:color="auto" w:sz="6" w:space="0"/>
              <w:bottom w:val="outset" w:color="auto" w:sz="6" w:space="0"/>
              <w:right w:val="outset" w:color="auto" w:sz="6" w:space="0"/>
            </w:tcBorders>
            <w:tcMar>
              <w:top w:w="0" w:type="dxa"/>
              <w:left w:w="117" w:type="dxa"/>
              <w:bottom w:w="0" w:type="dxa"/>
              <w:right w:w="117" w:type="dxa"/>
            </w:tcMar>
            <w:vAlign w:val="center"/>
          </w:tcPr>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 </w:t>
            </w:r>
          </w:p>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要求：真实、有效、清晰</w:t>
            </w:r>
          </w:p>
          <w:p>
            <w:pPr>
              <w:widowControl/>
              <w:spacing w:line="452" w:lineRule="atLeast"/>
              <w:rPr>
                <w:rFonts w:cs="宋体" w:asciiTheme="majorEastAsia" w:hAnsiTheme="majorEastAsia" w:eastAsiaTheme="majorEastAsia"/>
                <w:color w:val="000000"/>
                <w:kern w:val="0"/>
                <w:sz w:val="24"/>
                <w:szCs w:val="24"/>
              </w:rPr>
            </w:pPr>
          </w:p>
        </w:tc>
      </w:tr>
    </w:tbl>
    <w:p>
      <w:pPr>
        <w:widowControl/>
        <w:spacing w:before="84" w:after="84" w:line="553" w:lineRule="atLeast"/>
        <w:jc w:val="left"/>
        <w:rPr>
          <w:rFonts w:cs="宋体" w:asciiTheme="majorEastAsia" w:hAnsiTheme="majorEastAsia" w:eastAsiaTheme="majorEastAsia"/>
          <w:b/>
          <w:color w:val="000000"/>
          <w:kern w:val="0"/>
          <w:sz w:val="24"/>
          <w:szCs w:val="24"/>
        </w:rPr>
      </w:pPr>
      <w:r>
        <w:rPr>
          <w:rFonts w:hint="eastAsia" w:cs="宋体" w:asciiTheme="majorEastAsia" w:hAnsiTheme="majorEastAsia" w:eastAsiaTheme="majorEastAsia"/>
          <w:b/>
          <w:color w:val="000000"/>
          <w:kern w:val="0"/>
          <w:sz w:val="24"/>
          <w:szCs w:val="24"/>
        </w:rPr>
        <w:t>附件3：资格证明材料</w:t>
      </w:r>
    </w:p>
    <w:p>
      <w:pPr>
        <w:widowControl/>
        <w:spacing w:before="84" w:after="84" w:line="553" w:lineRule="atLeast"/>
        <w:jc w:val="left"/>
        <w:rPr>
          <w:rFonts w:cs="宋体" w:asciiTheme="majorEastAsia" w:hAnsiTheme="majorEastAsia" w:eastAsiaTheme="majorEastAsia"/>
          <w:b/>
          <w:color w:val="000000"/>
          <w:kern w:val="0"/>
          <w:sz w:val="24"/>
          <w:szCs w:val="24"/>
        </w:rPr>
      </w:pPr>
      <w:r>
        <w:rPr>
          <w:rFonts w:hint="eastAsia" w:cs="宋体" w:asciiTheme="majorEastAsia" w:hAnsiTheme="majorEastAsia" w:eastAsiaTheme="majorEastAsia"/>
          <w:b/>
          <w:color w:val="000000"/>
          <w:kern w:val="0"/>
          <w:sz w:val="24"/>
          <w:szCs w:val="24"/>
        </w:rPr>
        <w:t>附件3-1：营业执照复印件或事业单位法人证书复印件</w:t>
      </w:r>
    </w:p>
    <w:tbl>
      <w:tblPr>
        <w:tblStyle w:val="5"/>
        <w:tblW w:w="85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5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720" w:hRule="atLeast"/>
          <w:tblCellSpacing w:w="15" w:type="dxa"/>
        </w:trPr>
        <w:tc>
          <w:tcPr>
            <w:tcW w:w="8565" w:type="dxa"/>
            <w:tcBorders>
              <w:top w:val="outset" w:color="auto" w:sz="6" w:space="0"/>
              <w:left w:val="outset" w:color="auto" w:sz="6" w:space="0"/>
              <w:bottom w:val="outset" w:color="auto" w:sz="6" w:space="0"/>
              <w:right w:val="outset" w:color="auto" w:sz="6" w:space="0"/>
            </w:tcBorders>
            <w:tcMar>
              <w:top w:w="0" w:type="dxa"/>
              <w:left w:w="117" w:type="dxa"/>
              <w:bottom w:w="0" w:type="dxa"/>
              <w:right w:w="117" w:type="dxa"/>
            </w:tcMar>
            <w:vAlign w:val="center"/>
          </w:tcPr>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 </w:t>
            </w:r>
          </w:p>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要求：真实、有效、清晰</w:t>
            </w:r>
          </w:p>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 </w:t>
            </w:r>
          </w:p>
        </w:tc>
      </w:tr>
    </w:tbl>
    <w:p>
      <w:pPr>
        <w:widowControl/>
        <w:spacing w:before="75" w:after="75" w:line="435"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（签字） </w:t>
      </w:r>
      <w:r>
        <w:rPr>
          <w:rFonts w:hint="eastAsia" w:cs="宋体" w:asciiTheme="majorEastAsia" w:hAnsiTheme="majorEastAsia" w:eastAsiaTheme="majorEastAsia"/>
          <w:color w:val="000000"/>
          <w:kern w:val="0"/>
          <w:sz w:val="24"/>
          <w:szCs w:val="24"/>
          <w:u w:val="single"/>
        </w:rPr>
        <w:t xml:space="preserve">       </w:t>
      </w:r>
    </w:p>
    <w:p>
      <w:pPr>
        <w:widowControl/>
        <w:spacing w:before="75" w:after="75" w:line="435"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供应商名称：</w:t>
      </w:r>
      <w:r>
        <w:rPr>
          <w:rFonts w:cs="宋体" w:asciiTheme="majorEastAsia" w:hAnsiTheme="majorEastAsia" w:eastAsiaTheme="majorEastAsia"/>
          <w:color w:val="000000"/>
          <w:kern w:val="0"/>
          <w:sz w:val="24"/>
          <w:szCs w:val="24"/>
          <w:u w:val="single"/>
        </w:rPr>
        <w:t>      （全称并加盖公章）              </w:t>
      </w:r>
    </w:p>
    <w:p>
      <w:pPr>
        <w:widowControl/>
        <w:spacing w:before="75" w:after="75" w:line="435"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日  期：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年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月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日</w:t>
      </w:r>
    </w:p>
    <w:p>
      <w:pPr>
        <w:pStyle w:val="4"/>
        <w:spacing w:before="75" w:beforeAutospacing="0" w:after="75" w:afterAutospacing="0" w:line="435" w:lineRule="atLeast"/>
        <w:rPr>
          <w:rFonts w:cs="宋体" w:asciiTheme="majorEastAsia" w:hAnsiTheme="majorEastAsia" w:eastAsiaTheme="majorEastAsia"/>
          <w:color w:val="000000"/>
        </w:rPr>
      </w:pPr>
    </w:p>
    <w:p>
      <w:pPr>
        <w:pStyle w:val="4"/>
        <w:spacing w:before="75" w:beforeAutospacing="0" w:after="75" w:afterAutospacing="0" w:line="435" w:lineRule="atLeast"/>
        <w:rPr>
          <w:rFonts w:cs="宋体" w:asciiTheme="majorEastAsia" w:hAnsiTheme="majorEastAsia" w:eastAsiaTheme="majorEastAsia"/>
          <w:color w:val="000000"/>
        </w:rPr>
      </w:pPr>
    </w:p>
    <w:p>
      <w:pPr>
        <w:pStyle w:val="4"/>
        <w:spacing w:before="75" w:beforeAutospacing="0" w:after="75" w:afterAutospacing="0" w:line="435" w:lineRule="atLeast"/>
        <w:rPr>
          <w:rFonts w:cs="宋体" w:asciiTheme="majorEastAsia" w:hAnsiTheme="majorEastAsia" w:eastAsiaTheme="majorEastAsia"/>
          <w:color w:val="000000"/>
        </w:rPr>
      </w:pPr>
    </w:p>
    <w:p>
      <w:pPr>
        <w:pStyle w:val="4"/>
        <w:spacing w:before="75" w:beforeAutospacing="0" w:after="75" w:afterAutospacing="0" w:line="435" w:lineRule="atLeast"/>
        <w:rPr>
          <w:rFonts w:cs="宋体" w:asciiTheme="majorEastAsia" w:hAnsiTheme="majorEastAsia" w:eastAsiaTheme="majorEastAsia"/>
          <w:color w:val="000000"/>
        </w:rPr>
      </w:pPr>
    </w:p>
    <w:p>
      <w:pPr>
        <w:pStyle w:val="4"/>
        <w:spacing w:before="75" w:beforeAutospacing="0" w:after="75" w:afterAutospacing="0" w:line="435" w:lineRule="atLeast"/>
        <w:rPr>
          <w:rFonts w:cs="宋体" w:asciiTheme="majorEastAsia" w:hAnsiTheme="majorEastAsia" w:eastAsiaTheme="majorEastAsia"/>
          <w:b/>
          <w:color w:val="000000"/>
        </w:rPr>
      </w:pPr>
      <w:r>
        <w:rPr>
          <w:rFonts w:hint="eastAsia" w:cs="宋体" w:asciiTheme="majorEastAsia" w:hAnsiTheme="majorEastAsia" w:eastAsiaTheme="majorEastAsia"/>
          <w:b/>
          <w:color w:val="000000"/>
        </w:rPr>
        <w:t>附件3-2：</w:t>
      </w:r>
      <w:r>
        <w:rPr>
          <w:rFonts w:cs="宋体" w:asciiTheme="majorEastAsia" w:hAnsiTheme="majorEastAsia" w:eastAsiaTheme="majorEastAsia"/>
          <w:b/>
          <w:bCs/>
          <w:color w:val="000000"/>
        </w:rPr>
        <w:t>参加采购活动前三年内在经营活动中</w:t>
      </w:r>
    </w:p>
    <w:p>
      <w:pPr>
        <w:widowControl/>
        <w:spacing w:before="75" w:after="75" w:line="435" w:lineRule="atLeast"/>
        <w:jc w:val="left"/>
        <w:rPr>
          <w:rFonts w:cs="宋体" w:asciiTheme="majorEastAsia" w:hAnsiTheme="majorEastAsia" w:eastAsiaTheme="majorEastAsia"/>
          <w:b/>
          <w:color w:val="000000"/>
          <w:kern w:val="0"/>
          <w:sz w:val="24"/>
          <w:szCs w:val="24"/>
        </w:rPr>
      </w:pPr>
      <w:r>
        <w:rPr>
          <w:rFonts w:cs="宋体" w:asciiTheme="majorEastAsia" w:hAnsiTheme="majorEastAsia" w:eastAsiaTheme="majorEastAsia"/>
          <w:b/>
          <w:bCs/>
          <w:color w:val="000000"/>
          <w:kern w:val="0"/>
          <w:sz w:val="24"/>
          <w:szCs w:val="24"/>
        </w:rPr>
        <w:t>       </w:t>
      </w:r>
      <w:r>
        <w:rPr>
          <w:rFonts w:hint="eastAsia" w:cs="宋体" w:asciiTheme="majorEastAsia" w:hAnsiTheme="majorEastAsia" w:eastAsiaTheme="majorEastAsia"/>
          <w:b/>
          <w:bCs/>
          <w:color w:val="000000"/>
          <w:kern w:val="0"/>
          <w:sz w:val="24"/>
          <w:szCs w:val="24"/>
        </w:rPr>
        <w:t xml:space="preserve">       </w:t>
      </w:r>
      <w:r>
        <w:rPr>
          <w:rFonts w:cs="宋体" w:asciiTheme="majorEastAsia" w:hAnsiTheme="majorEastAsia" w:eastAsiaTheme="majorEastAsia"/>
          <w:b/>
          <w:bCs/>
          <w:color w:val="000000"/>
          <w:kern w:val="0"/>
          <w:sz w:val="24"/>
          <w:szCs w:val="24"/>
        </w:rPr>
        <w:t>没有重大违法记录书面声明</w:t>
      </w:r>
    </w:p>
    <w:p>
      <w:pPr>
        <w:widowControl/>
        <w:spacing w:before="75" w:after="75" w:line="435"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75" w:after="75" w:line="435"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致：</w:t>
      </w:r>
      <w:r>
        <w:rPr>
          <w:rFonts w:cs="宋体" w:asciiTheme="majorEastAsia" w:hAnsiTheme="majorEastAsia" w:eastAsiaTheme="majorEastAsia"/>
          <w:color w:val="000000"/>
          <w:kern w:val="0"/>
          <w:sz w:val="24"/>
          <w:szCs w:val="24"/>
          <w:u w:val="single"/>
        </w:rPr>
        <w:t>     (采购人)       </w:t>
      </w:r>
    </w:p>
    <w:p>
      <w:pPr>
        <w:widowControl/>
        <w:spacing w:before="75" w:after="75" w:line="435" w:lineRule="atLeast"/>
        <w:ind w:firstLine="480"/>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参加采购活动前三年内，我方在经营活动中没有重大违法记录，也无行贿犯罪记录。</w:t>
      </w:r>
    </w:p>
    <w:p>
      <w:pPr>
        <w:widowControl/>
        <w:spacing w:before="75" w:after="75" w:line="435" w:lineRule="atLeast"/>
        <w:ind w:firstLine="480"/>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特此声明。</w:t>
      </w:r>
    </w:p>
    <w:p>
      <w:pPr>
        <w:widowControl/>
        <w:spacing w:before="75" w:after="75" w:line="435"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75" w:after="75" w:line="435"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（签字）</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u w:val="single"/>
        </w:rPr>
        <w:t> </w:t>
      </w:r>
    </w:p>
    <w:p>
      <w:pPr>
        <w:widowControl/>
        <w:spacing w:before="75" w:after="75" w:line="435"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供应商名称：</w:t>
      </w:r>
      <w:r>
        <w:rPr>
          <w:rFonts w:cs="宋体" w:asciiTheme="majorEastAsia" w:hAnsiTheme="majorEastAsia" w:eastAsiaTheme="majorEastAsia"/>
          <w:color w:val="000000"/>
          <w:kern w:val="0"/>
          <w:sz w:val="24"/>
          <w:szCs w:val="24"/>
          <w:u w:val="single"/>
        </w:rPr>
        <w:t>      （全称并加盖公章）        </w:t>
      </w:r>
    </w:p>
    <w:p>
      <w:pPr>
        <w:widowControl/>
        <w:spacing w:before="75" w:after="75" w:line="435"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日  期：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年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月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日</w:t>
      </w:r>
    </w:p>
    <w:p>
      <w:pPr>
        <w:widowControl/>
        <w:spacing w:before="84" w:after="84" w:line="486" w:lineRule="atLeast"/>
        <w:jc w:val="left"/>
        <w:rPr>
          <w:rFonts w:cs="宋体" w:asciiTheme="majorEastAsia" w:hAnsiTheme="majorEastAsia" w:eastAsiaTheme="majorEastAsia"/>
          <w:color w:val="000000"/>
          <w:kern w:val="0"/>
          <w:sz w:val="24"/>
          <w:szCs w:val="24"/>
        </w:rPr>
      </w:pPr>
    </w:p>
    <w:p>
      <w:pPr>
        <w:widowControl/>
        <w:spacing w:before="84" w:after="84" w:line="486" w:lineRule="atLeast"/>
        <w:jc w:val="left"/>
        <w:rPr>
          <w:rFonts w:cs="宋体" w:asciiTheme="majorEastAsia" w:hAnsiTheme="majorEastAsia" w:eastAsiaTheme="majorEastAsia"/>
          <w:b/>
          <w:color w:val="000000"/>
          <w:kern w:val="0"/>
          <w:sz w:val="24"/>
          <w:szCs w:val="24"/>
        </w:rPr>
      </w:pPr>
    </w:p>
    <w:p>
      <w:pPr>
        <w:widowControl/>
        <w:spacing w:before="84" w:after="84" w:line="486" w:lineRule="atLeast"/>
        <w:jc w:val="left"/>
        <w:rPr>
          <w:rFonts w:cs="宋体" w:asciiTheme="majorEastAsia" w:hAnsiTheme="majorEastAsia" w:eastAsiaTheme="majorEastAsia"/>
          <w:b/>
          <w:color w:val="000000"/>
          <w:kern w:val="0"/>
          <w:sz w:val="24"/>
          <w:szCs w:val="24"/>
        </w:rPr>
      </w:pPr>
    </w:p>
    <w:p>
      <w:pPr>
        <w:widowControl/>
        <w:spacing w:before="84" w:after="84" w:line="486" w:lineRule="atLeast"/>
        <w:jc w:val="left"/>
        <w:rPr>
          <w:rFonts w:cs="宋体" w:asciiTheme="majorEastAsia" w:hAnsiTheme="majorEastAsia" w:eastAsiaTheme="majorEastAsia"/>
          <w:b/>
          <w:color w:val="000000"/>
          <w:kern w:val="0"/>
          <w:sz w:val="24"/>
          <w:szCs w:val="24"/>
        </w:rPr>
      </w:pPr>
      <w:r>
        <w:rPr>
          <w:rFonts w:cs="宋体" w:asciiTheme="majorEastAsia" w:hAnsiTheme="majorEastAsia" w:eastAsiaTheme="majorEastAsia"/>
          <w:b/>
          <w:color w:val="000000"/>
          <w:kern w:val="0"/>
          <w:sz w:val="24"/>
          <w:szCs w:val="24"/>
        </w:rPr>
        <w:t>附件3-</w:t>
      </w:r>
      <w:r>
        <w:rPr>
          <w:rFonts w:hint="eastAsia" w:cs="宋体" w:asciiTheme="majorEastAsia" w:hAnsiTheme="majorEastAsia" w:eastAsiaTheme="majorEastAsia"/>
          <w:b/>
          <w:color w:val="000000"/>
          <w:kern w:val="0"/>
          <w:sz w:val="24"/>
          <w:szCs w:val="24"/>
        </w:rPr>
        <w:t>3:</w:t>
      </w:r>
      <w:r>
        <w:rPr>
          <w:rFonts w:cs="宋体" w:asciiTheme="majorEastAsia" w:hAnsiTheme="majorEastAsia" w:eastAsiaTheme="majorEastAsia"/>
          <w:b/>
          <w:bCs/>
          <w:color w:val="000000"/>
          <w:kern w:val="0"/>
          <w:sz w:val="24"/>
          <w:szCs w:val="24"/>
        </w:rPr>
        <w:t>信用记录查询结果</w:t>
      </w:r>
      <w:r>
        <w:rPr>
          <w:rFonts w:hint="eastAsia" w:cs="宋体" w:asciiTheme="majorEastAsia" w:hAnsiTheme="majorEastAsia" w:eastAsiaTheme="majorEastAsia"/>
          <w:b/>
          <w:color w:val="000000"/>
          <w:kern w:val="0"/>
          <w:sz w:val="24"/>
          <w:szCs w:val="24"/>
        </w:rPr>
        <w:t>（</w:t>
      </w:r>
      <w:r>
        <w:rPr>
          <w:rFonts w:cs="宋体" w:asciiTheme="majorEastAsia" w:hAnsiTheme="majorEastAsia" w:eastAsiaTheme="majorEastAsia"/>
          <w:b/>
          <w:color w:val="000000"/>
          <w:kern w:val="0"/>
          <w:sz w:val="24"/>
          <w:szCs w:val="24"/>
        </w:rPr>
        <w:t>查询结果原始页面的完整截图或打印件</w:t>
      </w:r>
      <w:r>
        <w:rPr>
          <w:rFonts w:hint="eastAsia" w:cs="宋体" w:asciiTheme="majorEastAsia" w:hAnsiTheme="majorEastAsia" w:eastAsiaTheme="majorEastAsia"/>
          <w:b/>
          <w:color w:val="000000"/>
          <w:kern w:val="0"/>
          <w:sz w:val="24"/>
          <w:szCs w:val="24"/>
        </w:rPr>
        <w:t>）</w:t>
      </w:r>
    </w:p>
    <w:p>
      <w:pPr>
        <w:widowControl/>
        <w:spacing w:before="84" w:after="84" w:line="486"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致：</w:t>
      </w:r>
      <w:r>
        <w:rPr>
          <w:rFonts w:cs="宋体" w:asciiTheme="majorEastAsia" w:hAnsiTheme="majorEastAsia" w:eastAsiaTheme="majorEastAsia"/>
          <w:color w:val="000000"/>
          <w:kern w:val="0"/>
          <w:sz w:val="24"/>
          <w:szCs w:val="24"/>
          <w:u w:val="single"/>
        </w:rPr>
        <w:t>     (采购人</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u w:val="single"/>
        </w:rPr>
        <w:t>)     </w:t>
      </w:r>
    </w:p>
    <w:p>
      <w:pPr>
        <w:widowControl/>
        <w:spacing w:before="84" w:after="84" w:line="486" w:lineRule="atLeast"/>
        <w:ind w:firstLine="480" w:firstLineChars="200"/>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现附上截至</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年</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月</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日</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时我方通过“信用中国”网站（www.creditchina.gov.cn）获取的我方信用信息查询结果</w:t>
      </w:r>
      <w:r>
        <w:rPr>
          <w:rFonts w:cs="宋体" w:asciiTheme="majorEastAsia" w:hAnsiTheme="majorEastAsia" w:eastAsiaTheme="majorEastAsia"/>
          <w:color w:val="000000"/>
          <w:kern w:val="0"/>
          <w:sz w:val="24"/>
          <w:szCs w:val="24"/>
          <w:u w:val="single"/>
        </w:rPr>
        <w:t>（填写具体份数）</w:t>
      </w:r>
      <w:r>
        <w:rPr>
          <w:rFonts w:cs="宋体" w:asciiTheme="majorEastAsia" w:hAnsiTheme="majorEastAsia" w:eastAsiaTheme="majorEastAsia"/>
          <w:color w:val="000000"/>
          <w:kern w:val="0"/>
          <w:sz w:val="24"/>
          <w:szCs w:val="24"/>
        </w:rPr>
        <w:t>份、通过中国政府采购网（www.ccgp.gov.cn）获取的我方信用信息查询结果</w:t>
      </w:r>
      <w:r>
        <w:rPr>
          <w:rFonts w:cs="宋体" w:asciiTheme="majorEastAsia" w:hAnsiTheme="majorEastAsia" w:eastAsiaTheme="majorEastAsia"/>
          <w:color w:val="000000"/>
          <w:kern w:val="0"/>
          <w:sz w:val="24"/>
          <w:szCs w:val="24"/>
          <w:u w:val="single"/>
        </w:rPr>
        <w:t>（填写具体份数）</w:t>
      </w:r>
      <w:r>
        <w:rPr>
          <w:rFonts w:cs="宋体" w:asciiTheme="majorEastAsia" w:hAnsiTheme="majorEastAsia" w:eastAsiaTheme="majorEastAsia"/>
          <w:color w:val="000000"/>
          <w:kern w:val="0"/>
          <w:sz w:val="24"/>
          <w:szCs w:val="24"/>
        </w:rPr>
        <w:t>份，上述信用信息查询结果真实有效，否则我方负全部责任。</w:t>
      </w:r>
    </w:p>
    <w:tbl>
      <w:tblPr>
        <w:tblStyle w:val="5"/>
        <w:tblW w:w="85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85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802" w:hRule="atLeast"/>
          <w:tblCellSpacing w:w="15" w:type="dxa"/>
        </w:trPr>
        <w:tc>
          <w:tcPr>
            <w:tcW w:w="8505" w:type="dxa"/>
            <w:tcBorders>
              <w:top w:val="outset" w:color="auto" w:sz="6" w:space="0"/>
              <w:left w:val="outset" w:color="auto" w:sz="6" w:space="0"/>
              <w:right w:val="outset" w:color="auto" w:sz="6" w:space="0"/>
            </w:tcBorders>
            <w:tcMar>
              <w:top w:w="0" w:type="dxa"/>
              <w:left w:w="117" w:type="dxa"/>
              <w:bottom w:w="0" w:type="dxa"/>
              <w:right w:w="117" w:type="dxa"/>
            </w:tcMar>
            <w:vAlign w:val="center"/>
          </w:tcPr>
          <w:p>
            <w:pPr>
              <w:widowControl/>
              <w:spacing w:line="452" w:lineRule="atLeast"/>
              <w:jc w:val="center"/>
              <w:rPr>
                <w:rFonts w:cs="宋体" w:asciiTheme="majorEastAsia" w:hAnsiTheme="majorEastAsia" w:eastAsiaTheme="majorEastAsia"/>
                <w:b/>
                <w:bCs/>
                <w:color w:val="000000"/>
                <w:kern w:val="0"/>
                <w:sz w:val="24"/>
                <w:szCs w:val="24"/>
              </w:rPr>
            </w:pPr>
            <w:r>
              <w:rPr>
                <w:rFonts w:cs="宋体" w:asciiTheme="majorEastAsia" w:hAnsiTheme="majorEastAsia" w:eastAsiaTheme="majorEastAsia"/>
                <w:b/>
                <w:bCs/>
                <w:color w:val="000000"/>
                <w:kern w:val="0"/>
                <w:sz w:val="24"/>
                <w:szCs w:val="24"/>
              </w:rPr>
              <w:t> </w:t>
            </w:r>
          </w:p>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要求：真实、有效、清晰</w:t>
            </w:r>
          </w:p>
          <w:p>
            <w:pPr>
              <w:widowControl/>
              <w:spacing w:line="452"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b/>
                <w:bCs/>
                <w:color w:val="000000"/>
                <w:kern w:val="0"/>
                <w:sz w:val="24"/>
                <w:szCs w:val="24"/>
              </w:rPr>
              <w:t> </w:t>
            </w:r>
          </w:p>
        </w:tc>
      </w:tr>
    </w:tbl>
    <w:p>
      <w:pPr>
        <w:widowControl/>
        <w:spacing w:before="84" w:after="84" w:line="486"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（签字） </w:t>
      </w:r>
    </w:p>
    <w:p>
      <w:pPr>
        <w:widowControl/>
        <w:spacing w:before="84" w:after="84" w:line="486" w:lineRule="atLeas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供应商名称：</w:t>
      </w:r>
      <w:r>
        <w:rPr>
          <w:rFonts w:cs="宋体" w:asciiTheme="majorEastAsia" w:hAnsiTheme="majorEastAsia" w:eastAsiaTheme="majorEastAsia"/>
          <w:color w:val="000000"/>
          <w:kern w:val="0"/>
          <w:sz w:val="24"/>
          <w:szCs w:val="24"/>
          <w:u w:val="single"/>
        </w:rPr>
        <w:t>      （全称并加盖公章）              </w:t>
      </w:r>
    </w:p>
    <w:p>
      <w:pPr>
        <w:widowControl/>
        <w:spacing w:before="84" w:after="84" w:line="486"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日  期：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年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月 </w:t>
      </w:r>
      <w:r>
        <w:rPr>
          <w:rFonts w:cs="宋体" w:asciiTheme="majorEastAsia" w:hAnsiTheme="majorEastAsia" w:eastAsiaTheme="majorEastAsia"/>
          <w:color w:val="000000"/>
          <w:kern w:val="0"/>
          <w:sz w:val="24"/>
          <w:szCs w:val="24"/>
          <w:u w:val="single"/>
        </w:rPr>
        <w:t>   </w:t>
      </w:r>
      <w:r>
        <w:rPr>
          <w:rFonts w:cs="宋体" w:asciiTheme="majorEastAsia" w:hAnsiTheme="majorEastAsia" w:eastAsiaTheme="majorEastAsia"/>
          <w:color w:val="000000"/>
          <w:kern w:val="0"/>
          <w:sz w:val="24"/>
          <w:szCs w:val="24"/>
        </w:rPr>
        <w:t>日</w:t>
      </w:r>
    </w:p>
    <w:p>
      <w:pPr>
        <w:widowControl/>
        <w:spacing w:before="84" w:after="84"/>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w:t>
      </w: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b/>
          <w:color w:val="000000"/>
          <w:kern w:val="0"/>
          <w:sz w:val="24"/>
          <w:szCs w:val="24"/>
        </w:rPr>
      </w:pPr>
    </w:p>
    <w:p>
      <w:pPr>
        <w:widowControl/>
        <w:spacing w:before="84" w:after="84"/>
        <w:jc w:val="left"/>
        <w:rPr>
          <w:rFonts w:cs="宋体" w:asciiTheme="majorEastAsia" w:hAnsiTheme="majorEastAsia" w:eastAsiaTheme="majorEastAsia"/>
          <w:b/>
          <w:color w:val="000000"/>
          <w:kern w:val="0"/>
          <w:sz w:val="24"/>
          <w:szCs w:val="24"/>
        </w:rPr>
      </w:pPr>
    </w:p>
    <w:p>
      <w:pPr>
        <w:widowControl/>
        <w:spacing w:before="84" w:after="84"/>
        <w:jc w:val="left"/>
        <w:rPr>
          <w:rFonts w:cs="宋体" w:asciiTheme="majorEastAsia" w:hAnsiTheme="majorEastAsia" w:eastAsiaTheme="majorEastAsia"/>
          <w:b/>
          <w:color w:val="000000"/>
          <w:kern w:val="0"/>
          <w:sz w:val="24"/>
          <w:szCs w:val="24"/>
        </w:rPr>
      </w:pPr>
      <w:r>
        <w:rPr>
          <w:rFonts w:cs="宋体" w:asciiTheme="majorEastAsia" w:hAnsiTheme="majorEastAsia" w:eastAsiaTheme="majorEastAsia"/>
          <w:b/>
          <w:color w:val="000000"/>
          <w:kern w:val="0"/>
          <w:sz w:val="24"/>
          <w:szCs w:val="24"/>
        </w:rPr>
        <w:t>附件</w:t>
      </w:r>
      <w:r>
        <w:rPr>
          <w:rFonts w:hint="eastAsia" w:cs="宋体" w:asciiTheme="majorEastAsia" w:hAnsiTheme="majorEastAsia" w:eastAsiaTheme="majorEastAsia"/>
          <w:b/>
          <w:color w:val="000000"/>
          <w:kern w:val="0"/>
          <w:sz w:val="24"/>
          <w:szCs w:val="24"/>
        </w:rPr>
        <w:t>4:</w:t>
      </w:r>
      <w:r>
        <w:rPr>
          <w:rFonts w:cs="宋体" w:asciiTheme="majorEastAsia" w:hAnsiTheme="majorEastAsia" w:eastAsiaTheme="majorEastAsia"/>
          <w:b/>
          <w:bCs/>
          <w:color w:val="000000"/>
          <w:kern w:val="0"/>
          <w:sz w:val="24"/>
          <w:szCs w:val="24"/>
        </w:rPr>
        <w:t>报价一览表</w:t>
      </w:r>
    </w:p>
    <w:p>
      <w:pPr>
        <w:widowControl/>
        <w:spacing w:before="84" w:after="84" w:line="419" w:lineRule="atLeast"/>
        <w:jc w:val="left"/>
        <w:rPr>
          <w:rFonts w:hint="default" w:cs="宋体" w:asciiTheme="majorEastAsia" w:hAnsiTheme="majorEastAsia" w:eastAsiaTheme="majorEastAsia"/>
          <w:color w:val="000000"/>
          <w:kern w:val="0"/>
          <w:sz w:val="24"/>
          <w:szCs w:val="24"/>
          <w:u w:val="single"/>
          <w:lang w:val="en-US" w:eastAsia="zh-CN"/>
        </w:rPr>
      </w:pPr>
      <w:r>
        <w:rPr>
          <w:rFonts w:cs="宋体" w:asciiTheme="majorEastAsia" w:hAnsiTheme="majorEastAsia" w:eastAsiaTheme="majorEastAsia"/>
          <w:color w:val="000000"/>
          <w:kern w:val="0"/>
          <w:sz w:val="24"/>
          <w:szCs w:val="24"/>
        </w:rPr>
        <w:t>供应商名称：</w:t>
      </w:r>
      <w:r>
        <w:rPr>
          <w:rFonts w:cs="宋体" w:asciiTheme="majorEastAsia" w:hAnsiTheme="majorEastAsia" w:eastAsiaTheme="majorEastAsia"/>
          <w:color w:val="000000"/>
          <w:kern w:val="0"/>
          <w:sz w:val="24"/>
          <w:szCs w:val="24"/>
          <w:u w:val="single"/>
        </w:rPr>
        <w:t>（全称加盖单位公章）</w:t>
      </w:r>
      <w:r>
        <w:rPr>
          <w:rFonts w:hint="eastAsia" w:cs="宋体" w:asciiTheme="majorEastAsia" w:hAnsiTheme="majorEastAsia" w:eastAsiaTheme="majorEastAsia"/>
          <w:color w:val="000000"/>
          <w:kern w:val="0"/>
          <w:sz w:val="24"/>
          <w:szCs w:val="24"/>
          <w:u w:val="single"/>
          <w:lang w:val="en-US" w:eastAsia="zh-CN"/>
        </w:rPr>
        <w:t xml:space="preserve">       </w:t>
      </w:r>
    </w:p>
    <w:p>
      <w:pPr>
        <w:widowControl/>
        <w:spacing w:before="84" w:after="84" w:line="419"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项目编号</w:t>
      </w:r>
      <w:r>
        <w:rPr>
          <w:rFonts w:hint="eastAsia" w:cs="宋体" w:asciiTheme="majorEastAsia" w:hAnsiTheme="majorEastAsia" w:eastAsiaTheme="majorEastAsia"/>
          <w:color w:val="000000"/>
          <w:kern w:val="0"/>
          <w:sz w:val="24"/>
          <w:szCs w:val="24"/>
        </w:rPr>
        <w:t>∶</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 </w:t>
      </w:r>
    </w:p>
    <w:p>
      <w:pPr>
        <w:widowControl/>
        <w:spacing w:before="84" w:after="84" w:line="419" w:lineRule="atLeast"/>
        <w:ind w:firstLine="4920" w:firstLineChars="2050"/>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货币单位：元人民币</w:t>
      </w:r>
    </w:p>
    <w:tbl>
      <w:tblPr>
        <w:tblStyle w:val="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1559"/>
        <w:gridCol w:w="4536"/>
        <w:gridCol w:w="1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widowControl/>
              <w:spacing w:before="84" w:after="84" w:line="419"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合同包</w:t>
            </w:r>
          </w:p>
        </w:tc>
        <w:tc>
          <w:tcPr>
            <w:tcW w:w="1559" w:type="dxa"/>
          </w:tcPr>
          <w:p>
            <w:pPr>
              <w:widowControl/>
              <w:spacing w:before="84" w:after="84" w:line="419"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首次报价</w:t>
            </w:r>
          </w:p>
        </w:tc>
        <w:tc>
          <w:tcPr>
            <w:tcW w:w="4536" w:type="dxa"/>
          </w:tcPr>
          <w:p>
            <w:pPr>
              <w:widowControl/>
              <w:spacing w:before="84" w:after="84" w:line="419"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交货期/工期/项目完成时间/</w:t>
            </w:r>
          </w:p>
          <w:p>
            <w:pPr>
              <w:widowControl/>
              <w:spacing w:before="84" w:after="84" w:line="419"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服务时间</w:t>
            </w:r>
            <w:r>
              <w:rPr>
                <w:rFonts w:hint="eastAsia" w:cs="宋体" w:asciiTheme="majorEastAsia" w:hAnsiTheme="majorEastAsia" w:eastAsiaTheme="majorEastAsia"/>
                <w:color w:val="000000"/>
                <w:kern w:val="0"/>
                <w:sz w:val="24"/>
                <w:szCs w:val="24"/>
              </w:rPr>
              <w:t>（保修期）</w:t>
            </w:r>
          </w:p>
        </w:tc>
        <w:tc>
          <w:tcPr>
            <w:tcW w:w="1326" w:type="dxa"/>
          </w:tcPr>
          <w:p>
            <w:pPr>
              <w:widowControl/>
              <w:spacing w:before="84" w:after="84" w:line="419" w:lineRule="atLeast"/>
              <w:jc w:val="center"/>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1559"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4536"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1326" w:type="dxa"/>
          </w:tcPr>
          <w:p>
            <w:pPr>
              <w:widowControl/>
              <w:spacing w:before="84" w:after="84" w:line="419" w:lineRule="atLeast"/>
              <w:jc w:val="left"/>
              <w:rPr>
                <w:rFonts w:cs="宋体" w:asciiTheme="majorEastAsia" w:hAnsiTheme="majorEastAsia" w:eastAsiaTheme="majorEastAsia"/>
                <w:color w:val="000000"/>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1559"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4536" w:type="dxa"/>
          </w:tcPr>
          <w:p>
            <w:pPr>
              <w:widowControl/>
              <w:spacing w:before="84" w:after="84" w:line="419" w:lineRule="atLeast"/>
              <w:jc w:val="left"/>
              <w:rPr>
                <w:rFonts w:cs="宋体" w:asciiTheme="majorEastAsia" w:hAnsiTheme="majorEastAsia" w:eastAsiaTheme="majorEastAsia"/>
                <w:color w:val="000000"/>
                <w:kern w:val="0"/>
                <w:sz w:val="24"/>
                <w:szCs w:val="24"/>
              </w:rPr>
            </w:pPr>
          </w:p>
        </w:tc>
        <w:tc>
          <w:tcPr>
            <w:tcW w:w="1326" w:type="dxa"/>
          </w:tcPr>
          <w:p>
            <w:pPr>
              <w:widowControl/>
              <w:spacing w:before="84" w:after="84" w:line="419" w:lineRule="atLeast"/>
              <w:jc w:val="left"/>
              <w:rPr>
                <w:rFonts w:cs="宋体" w:asciiTheme="majorEastAsia" w:hAnsiTheme="majorEastAsia" w:eastAsiaTheme="majorEastAsia"/>
                <w:color w:val="000000"/>
                <w:kern w:val="0"/>
                <w:sz w:val="24"/>
                <w:szCs w:val="24"/>
              </w:rPr>
            </w:pPr>
          </w:p>
        </w:tc>
      </w:tr>
    </w:tbl>
    <w:p>
      <w:pPr>
        <w:widowControl/>
        <w:spacing w:before="84" w:after="84" w:line="419"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备注：详细报价书另纸详列，格式自拟。</w:t>
      </w:r>
    </w:p>
    <w:p>
      <w:pPr>
        <w:widowControl/>
        <w:spacing w:before="84" w:after="84" w:line="419"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                                        供应商代表：</w:t>
      </w:r>
      <w:r>
        <w:rPr>
          <w:rFonts w:cs="宋体" w:asciiTheme="majorEastAsia" w:hAnsiTheme="majorEastAsia" w:eastAsiaTheme="majorEastAsia"/>
          <w:color w:val="000000"/>
          <w:kern w:val="0"/>
          <w:sz w:val="24"/>
          <w:szCs w:val="24"/>
          <w:u w:val="single"/>
        </w:rPr>
        <w:t>      （签字）</w:t>
      </w:r>
      <w:r>
        <w:rPr>
          <w:rFonts w:hint="eastAsia" w:cs="宋体" w:asciiTheme="majorEastAsia" w:hAnsiTheme="majorEastAsia" w:eastAsiaTheme="majorEastAsia"/>
          <w:color w:val="000000"/>
          <w:kern w:val="0"/>
          <w:sz w:val="24"/>
          <w:szCs w:val="24"/>
          <w:u w:val="single"/>
          <w:lang w:val="en-US" w:eastAsia="zh-CN"/>
        </w:rPr>
        <w:t xml:space="preserve">     </w:t>
      </w:r>
      <w:r>
        <w:rPr>
          <w:rFonts w:cs="宋体" w:asciiTheme="majorEastAsia" w:hAnsiTheme="majorEastAsia" w:eastAsiaTheme="majorEastAsia"/>
          <w:color w:val="000000"/>
          <w:kern w:val="0"/>
          <w:sz w:val="24"/>
          <w:szCs w:val="24"/>
        </w:rPr>
        <w:t>   </w:t>
      </w: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jc w:val="left"/>
        <w:rPr>
          <w:rFonts w:cs="宋体" w:asciiTheme="majorEastAsia" w:hAnsiTheme="majorEastAsia" w:eastAsiaTheme="majorEastAsia"/>
          <w:b/>
          <w:bCs/>
          <w:color w:val="000000"/>
          <w:kern w:val="0"/>
          <w:sz w:val="24"/>
          <w:szCs w:val="24"/>
        </w:rPr>
      </w:pPr>
      <w:r>
        <w:rPr>
          <w:rFonts w:cs="宋体" w:asciiTheme="majorEastAsia" w:hAnsiTheme="majorEastAsia" w:eastAsiaTheme="majorEastAsia"/>
          <w:b/>
          <w:color w:val="000000"/>
          <w:kern w:val="0"/>
          <w:sz w:val="24"/>
          <w:szCs w:val="24"/>
        </w:rPr>
        <w:t>附件</w:t>
      </w:r>
      <w:r>
        <w:rPr>
          <w:rFonts w:hint="eastAsia" w:cs="宋体" w:asciiTheme="majorEastAsia" w:hAnsiTheme="majorEastAsia" w:eastAsiaTheme="majorEastAsia"/>
          <w:b/>
          <w:color w:val="000000"/>
          <w:kern w:val="0"/>
          <w:sz w:val="24"/>
          <w:szCs w:val="24"/>
        </w:rPr>
        <w:t>4</w:t>
      </w:r>
      <w:r>
        <w:rPr>
          <w:rFonts w:cs="宋体" w:asciiTheme="majorEastAsia" w:hAnsiTheme="majorEastAsia" w:eastAsiaTheme="majorEastAsia"/>
          <w:b/>
          <w:color w:val="000000"/>
          <w:kern w:val="0"/>
          <w:sz w:val="24"/>
          <w:szCs w:val="24"/>
        </w:rPr>
        <w:t>-1</w:t>
      </w:r>
      <w:r>
        <w:rPr>
          <w:rFonts w:hint="eastAsia" w:cs="宋体" w:asciiTheme="majorEastAsia" w:hAnsiTheme="majorEastAsia" w:eastAsiaTheme="majorEastAsia"/>
          <w:b/>
          <w:color w:val="000000"/>
          <w:kern w:val="0"/>
          <w:sz w:val="24"/>
          <w:szCs w:val="24"/>
        </w:rPr>
        <w:t>：</w:t>
      </w:r>
      <w:r>
        <w:rPr>
          <w:rFonts w:cs="宋体" w:asciiTheme="majorEastAsia" w:hAnsiTheme="majorEastAsia" w:eastAsiaTheme="majorEastAsia"/>
          <w:b/>
          <w:bCs/>
          <w:color w:val="000000"/>
          <w:kern w:val="0"/>
          <w:sz w:val="24"/>
          <w:szCs w:val="24"/>
        </w:rPr>
        <w:t>详细报价书</w:t>
      </w:r>
    </w:p>
    <w:p>
      <w:pPr>
        <w:widowControl/>
        <w:spacing w:before="84" w:after="84"/>
        <w:jc w:val="left"/>
        <w:rPr>
          <w:rFonts w:cs="宋体" w:asciiTheme="majorEastAsia" w:hAnsiTheme="majorEastAsia" w:eastAsiaTheme="majorEastAsia"/>
          <w:bCs/>
          <w:color w:val="000000"/>
          <w:kern w:val="0"/>
          <w:sz w:val="24"/>
          <w:szCs w:val="24"/>
        </w:rPr>
      </w:pPr>
    </w:p>
    <w:p>
      <w:pPr>
        <w:widowControl/>
        <w:spacing w:before="84" w:after="84"/>
        <w:jc w:val="left"/>
        <w:rPr>
          <w:rFonts w:cs="宋体" w:asciiTheme="majorEastAsia" w:hAnsiTheme="majorEastAsia" w:eastAsiaTheme="majorEastAsia"/>
          <w:bCs/>
          <w:color w:val="000000"/>
          <w:kern w:val="0"/>
          <w:sz w:val="24"/>
          <w:szCs w:val="24"/>
        </w:rPr>
      </w:pPr>
      <w:r>
        <w:rPr>
          <w:rFonts w:hint="eastAsia" w:cs="宋体" w:asciiTheme="majorEastAsia" w:hAnsiTheme="majorEastAsia" w:eastAsiaTheme="majorEastAsia"/>
          <w:bCs/>
          <w:color w:val="000000"/>
          <w:kern w:val="0"/>
          <w:sz w:val="24"/>
          <w:szCs w:val="24"/>
        </w:rPr>
        <w:t>（格式自拟）</w:t>
      </w:r>
    </w:p>
    <w:p>
      <w:pPr>
        <w:widowControl/>
        <w:spacing w:before="84" w:after="84"/>
        <w:jc w:val="left"/>
        <w:rPr>
          <w:rFonts w:cs="宋体" w:asciiTheme="majorEastAsia" w:hAnsiTheme="majorEastAsia" w:eastAsiaTheme="majorEastAsia"/>
          <w:color w:val="000000"/>
          <w:kern w:val="0"/>
          <w:sz w:val="24"/>
          <w:szCs w:val="24"/>
        </w:rPr>
      </w:pPr>
    </w:p>
    <w:p>
      <w:pPr>
        <w:widowControl/>
        <w:spacing w:before="84" w:after="84" w:line="486"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（签字） </w:t>
      </w:r>
    </w:p>
    <w:p>
      <w:pPr>
        <w:widowControl/>
        <w:spacing w:before="84" w:after="84" w:line="486"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供应商名称：</w:t>
      </w:r>
      <w:r>
        <w:rPr>
          <w:rFonts w:cs="宋体" w:asciiTheme="majorEastAsia" w:hAnsiTheme="majorEastAsia" w:eastAsiaTheme="majorEastAsia"/>
          <w:color w:val="000000"/>
          <w:kern w:val="0"/>
          <w:sz w:val="24"/>
          <w:szCs w:val="24"/>
          <w:u w:val="single"/>
        </w:rPr>
        <w:t>         （全称并加</w:t>
      </w:r>
      <w:r>
        <w:rPr>
          <w:rFonts w:hint="eastAsia" w:cs="宋体" w:asciiTheme="majorEastAsia" w:hAnsiTheme="majorEastAsia" w:eastAsiaTheme="majorEastAsia"/>
          <w:color w:val="000000"/>
          <w:kern w:val="0"/>
          <w:sz w:val="24"/>
          <w:szCs w:val="24"/>
          <w:u w:val="single"/>
          <w:lang w:val="en-US" w:eastAsia="zh-CN"/>
        </w:rPr>
        <w:t>盖公</w:t>
      </w:r>
      <w:r>
        <w:rPr>
          <w:rFonts w:cs="宋体" w:asciiTheme="majorEastAsia" w:hAnsiTheme="majorEastAsia" w:eastAsiaTheme="majorEastAsia"/>
          <w:color w:val="000000"/>
          <w:kern w:val="0"/>
          <w:sz w:val="24"/>
          <w:szCs w:val="24"/>
          <w:u w:val="single"/>
        </w:rPr>
        <w:t>章）         </w:t>
      </w:r>
    </w:p>
    <w:p>
      <w:pPr>
        <w:widowControl/>
        <w:spacing w:before="84" w:after="84" w:line="486" w:lineRule="atLeast"/>
        <w:jc w:val="left"/>
        <w:rPr>
          <w:rFonts w:cs="宋体" w:asciiTheme="majorEastAsia" w:hAnsiTheme="majorEastAsia" w:eastAsiaTheme="majorEastAsia"/>
          <w:color w:val="000000"/>
          <w:kern w:val="0"/>
          <w:sz w:val="24"/>
          <w:szCs w:val="24"/>
        </w:rPr>
      </w:pPr>
      <w:r>
        <w:rPr>
          <w:rFonts w:cs="宋体" w:asciiTheme="majorEastAsia" w:hAnsiTheme="majorEastAsia" w:eastAsiaTheme="majorEastAsia"/>
          <w:color w:val="000000"/>
          <w:kern w:val="0"/>
          <w:sz w:val="24"/>
          <w:szCs w:val="24"/>
        </w:rPr>
        <w:t>日  期：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年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月 </w:t>
      </w:r>
      <w:r>
        <w:rPr>
          <w:rFonts w:cs="宋体" w:asciiTheme="majorEastAsia" w:hAnsiTheme="majorEastAsia" w:eastAsiaTheme="majorEastAsia"/>
          <w:color w:val="000000"/>
          <w:kern w:val="0"/>
          <w:sz w:val="24"/>
          <w:szCs w:val="24"/>
          <w:u w:val="single"/>
        </w:rPr>
        <w:t>   </w:t>
      </w:r>
      <w:r>
        <w:rPr>
          <w:rFonts w:hint="eastAsia" w:cs="宋体" w:asciiTheme="majorEastAsia" w:hAnsiTheme="majorEastAsia" w:eastAsiaTheme="majorEastAsia"/>
          <w:color w:val="000000"/>
          <w:kern w:val="0"/>
          <w:sz w:val="24"/>
          <w:szCs w:val="24"/>
          <w:u w:val="single"/>
        </w:rPr>
        <w:t xml:space="preserve"> </w:t>
      </w:r>
      <w:r>
        <w:rPr>
          <w:rFonts w:cs="宋体" w:asciiTheme="majorEastAsia" w:hAnsiTheme="majorEastAsia" w:eastAsiaTheme="majorEastAsia"/>
          <w:color w:val="000000"/>
          <w:kern w:val="0"/>
          <w:sz w:val="24"/>
          <w:szCs w:val="24"/>
        </w:rPr>
        <w:t>日</w:t>
      </w:r>
    </w:p>
    <w:p>
      <w:pPr>
        <w:widowControl/>
        <w:spacing w:before="84" w:after="84"/>
        <w:jc w:val="left"/>
        <w:rPr>
          <w:rFonts w:cs="宋体" w:asciiTheme="majorEastAsia" w:hAnsiTheme="majorEastAsia" w:eastAsiaTheme="majorEastAsia"/>
          <w:kern w:val="0"/>
          <w:sz w:val="24"/>
          <w:szCs w:val="24"/>
        </w:rPr>
      </w:pPr>
    </w:p>
    <w:p>
      <w:pPr>
        <w:widowControl/>
        <w:spacing w:before="84" w:after="84"/>
        <w:jc w:val="left"/>
        <w:rPr>
          <w:rFonts w:cs="宋体" w:asciiTheme="majorEastAsia" w:hAnsiTheme="majorEastAsia" w:eastAsiaTheme="majorEastAsia"/>
          <w:kern w:val="0"/>
          <w:sz w:val="24"/>
          <w:szCs w:val="24"/>
        </w:rPr>
      </w:pPr>
    </w:p>
    <w:p>
      <w:pPr>
        <w:widowControl/>
        <w:spacing w:before="84" w:after="84"/>
        <w:jc w:val="left"/>
        <w:rPr>
          <w:rFonts w:cs="宋体" w:asciiTheme="majorEastAsia" w:hAnsiTheme="majorEastAsia" w:eastAsiaTheme="majorEastAsia"/>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p>
    <w:p>
      <w:pPr>
        <w:widowControl/>
        <w:spacing w:before="84" w:after="84"/>
        <w:jc w:val="left"/>
        <w:rPr>
          <w:rFonts w:cs="宋体" w:asciiTheme="majorEastAsia" w:hAnsiTheme="majorEastAsia" w:eastAsiaTheme="majorEastAsia"/>
          <w:b/>
          <w:kern w:val="0"/>
          <w:sz w:val="24"/>
          <w:szCs w:val="24"/>
        </w:rPr>
      </w:pPr>
      <w:r>
        <w:rPr>
          <w:rFonts w:cs="宋体" w:asciiTheme="majorEastAsia" w:hAnsiTheme="majorEastAsia" w:eastAsiaTheme="majorEastAsia"/>
          <w:b/>
          <w:kern w:val="0"/>
          <w:sz w:val="24"/>
          <w:szCs w:val="24"/>
        </w:rPr>
        <w:t>附件5</w:t>
      </w:r>
      <w:r>
        <w:rPr>
          <w:rFonts w:hint="eastAsia" w:cs="宋体" w:asciiTheme="majorEastAsia" w:hAnsiTheme="majorEastAsia" w:eastAsiaTheme="majorEastAsia"/>
          <w:b/>
          <w:kern w:val="0"/>
          <w:sz w:val="24"/>
          <w:szCs w:val="24"/>
        </w:rPr>
        <w:t>：</w:t>
      </w:r>
      <w:r>
        <w:rPr>
          <w:rFonts w:hint="eastAsia" w:cs="宋体" w:asciiTheme="majorEastAsia" w:hAnsiTheme="majorEastAsia" w:eastAsiaTheme="majorEastAsia"/>
          <w:b/>
          <w:bCs/>
          <w:kern w:val="0"/>
          <w:sz w:val="24"/>
          <w:szCs w:val="24"/>
        </w:rPr>
        <w:t>采购</w:t>
      </w:r>
      <w:r>
        <w:rPr>
          <w:rFonts w:cs="宋体" w:asciiTheme="majorEastAsia" w:hAnsiTheme="majorEastAsia" w:eastAsiaTheme="majorEastAsia"/>
          <w:b/>
          <w:bCs/>
          <w:kern w:val="0"/>
          <w:sz w:val="24"/>
          <w:szCs w:val="24"/>
        </w:rPr>
        <w:t>要求响应表</w:t>
      </w:r>
      <w:r>
        <w:rPr>
          <w:rFonts w:cs="宋体" w:asciiTheme="majorEastAsia" w:hAnsiTheme="majorEastAsia" w:eastAsiaTheme="majorEastAsia"/>
          <w:b/>
          <w:kern w:val="0"/>
          <w:sz w:val="24"/>
          <w:szCs w:val="24"/>
        </w:rPr>
        <w:t> </w:t>
      </w:r>
    </w:p>
    <w:p>
      <w:pPr>
        <w:widowControl/>
        <w:spacing w:before="84" w:after="84" w:line="419" w:lineRule="atLeast"/>
        <w:jc w:val="left"/>
        <w:rPr>
          <w:rFonts w:cs="宋体" w:asciiTheme="majorEastAsia" w:hAnsiTheme="majorEastAsia" w:eastAsiaTheme="majorEastAsia"/>
          <w:kern w:val="0"/>
          <w:sz w:val="24"/>
          <w:szCs w:val="24"/>
          <w:u w:val="single"/>
        </w:rPr>
      </w:pPr>
      <w:r>
        <w:rPr>
          <w:rFonts w:cs="宋体" w:asciiTheme="majorEastAsia" w:hAnsiTheme="majorEastAsia" w:eastAsiaTheme="majorEastAsia"/>
          <w:kern w:val="0"/>
          <w:sz w:val="24"/>
          <w:szCs w:val="24"/>
        </w:rPr>
        <w:t>供应商名称：</w:t>
      </w:r>
      <w:r>
        <w:rPr>
          <w:rFonts w:cs="宋体" w:asciiTheme="majorEastAsia" w:hAnsiTheme="majorEastAsia" w:eastAsiaTheme="majorEastAsia"/>
          <w:kern w:val="0"/>
          <w:sz w:val="24"/>
          <w:szCs w:val="24"/>
          <w:u w:val="single"/>
        </w:rPr>
        <w:t> （全称加盖单位公章）</w:t>
      </w:r>
      <w:r>
        <w:rPr>
          <w:rFonts w:cs="宋体" w:asciiTheme="majorEastAsia" w:hAnsiTheme="majorEastAsia" w:eastAsiaTheme="majorEastAsia"/>
          <w:kern w:val="0"/>
          <w:sz w:val="24"/>
          <w:szCs w:val="24"/>
        </w:rPr>
        <w:t>  项目编号</w:t>
      </w:r>
      <w:r>
        <w:rPr>
          <w:rFonts w:hint="eastAsia" w:cs="宋体" w:asciiTheme="majorEastAsia" w:hAnsiTheme="majorEastAsia" w:eastAsiaTheme="majorEastAsia"/>
          <w:kern w:val="0"/>
          <w:sz w:val="24"/>
          <w:szCs w:val="24"/>
        </w:rPr>
        <w:t>∶</w:t>
      </w:r>
      <w:r>
        <w:rPr>
          <w:rFonts w:cs="宋体" w:asciiTheme="majorEastAsia" w:hAnsiTheme="majorEastAsia" w:eastAsiaTheme="majorEastAsia"/>
          <w:kern w:val="0"/>
          <w:sz w:val="24"/>
          <w:szCs w:val="24"/>
          <w:u w:val="single"/>
        </w:rPr>
        <w:t>      </w:t>
      </w:r>
      <w:r>
        <w:rPr>
          <w:rFonts w:hint="eastAsia" w:cs="宋体" w:asciiTheme="majorEastAsia" w:hAnsiTheme="majorEastAsia" w:eastAsiaTheme="majorEastAsia"/>
          <w:kern w:val="0"/>
          <w:sz w:val="24"/>
          <w:szCs w:val="24"/>
          <w:u w:val="single"/>
        </w:rPr>
        <w:t xml:space="preserve">         </w:t>
      </w:r>
      <w:r>
        <w:rPr>
          <w:rFonts w:cs="宋体" w:asciiTheme="majorEastAsia" w:hAnsiTheme="majorEastAsia" w:eastAsiaTheme="majorEastAsia"/>
          <w:kern w:val="0"/>
          <w:sz w:val="24"/>
          <w:szCs w:val="24"/>
          <w:u w:val="single"/>
        </w:rPr>
        <w:t> </w:t>
      </w:r>
    </w:p>
    <w:tbl>
      <w:tblPr>
        <w:tblStyle w:val="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r>
              <w:rPr>
                <w:rFonts w:cs="宋体" w:asciiTheme="majorEastAsia" w:hAnsiTheme="majorEastAsia" w:eastAsiaTheme="majorEastAsia"/>
                <w:kern w:val="0"/>
                <w:sz w:val="24"/>
                <w:szCs w:val="24"/>
              </w:rPr>
              <w:t>合同包</w:t>
            </w: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r>
              <w:rPr>
                <w:rFonts w:cs="宋体" w:asciiTheme="majorEastAsia" w:hAnsiTheme="majorEastAsia" w:eastAsiaTheme="majorEastAsia"/>
                <w:kern w:val="0"/>
                <w:sz w:val="24"/>
                <w:szCs w:val="24"/>
              </w:rPr>
              <w:t>章节条目号</w:t>
            </w: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r>
              <w:rPr>
                <w:rFonts w:hint="eastAsia" w:cs="宋体" w:asciiTheme="majorEastAsia" w:hAnsiTheme="majorEastAsia" w:eastAsiaTheme="majorEastAsia"/>
                <w:kern w:val="0"/>
                <w:sz w:val="24"/>
                <w:szCs w:val="24"/>
              </w:rPr>
              <w:t>采购要求</w:t>
            </w: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r>
              <w:rPr>
                <w:rFonts w:cs="宋体" w:asciiTheme="majorEastAsia" w:hAnsiTheme="majorEastAsia" w:eastAsiaTheme="majorEastAsia"/>
                <w:kern w:val="0"/>
                <w:sz w:val="24"/>
                <w:szCs w:val="24"/>
              </w:rPr>
              <w:t>响应文件响应承诺</w:t>
            </w: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r>
              <w:rPr>
                <w:rFonts w:cs="宋体" w:asciiTheme="majorEastAsia" w:hAnsiTheme="majorEastAsia" w:eastAsiaTheme="majorEastAsia"/>
                <w:kern w:val="0"/>
                <w:sz w:val="24"/>
                <w:szCs w:val="24"/>
              </w:rPr>
              <w:t>是否偏离及说明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rPr>
            </w:pPr>
            <w:r>
              <w:rPr>
                <w:rFonts w:hint="eastAsia" w:cs="宋体" w:asciiTheme="majorEastAsia" w:hAnsiTheme="majorEastAsia" w:eastAsiaTheme="majorEastAsia"/>
                <w:kern w:val="0"/>
                <w:sz w:val="24"/>
                <w:szCs w:val="24"/>
              </w:rPr>
              <w:t>……</w:t>
            </w: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4"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c>
          <w:tcPr>
            <w:tcW w:w="1705" w:type="dxa"/>
            <w:vAlign w:val="center"/>
          </w:tcPr>
          <w:p>
            <w:pPr>
              <w:widowControl/>
              <w:spacing w:before="84" w:after="84" w:line="419" w:lineRule="atLeast"/>
              <w:jc w:val="center"/>
              <w:rPr>
                <w:rFonts w:cs="宋体" w:asciiTheme="majorEastAsia" w:hAnsiTheme="majorEastAsia" w:eastAsiaTheme="majorEastAsia"/>
                <w:kern w:val="0"/>
                <w:sz w:val="24"/>
                <w:szCs w:val="24"/>
                <w:u w:val="single"/>
              </w:rPr>
            </w:pPr>
          </w:p>
        </w:tc>
      </w:tr>
    </w:tbl>
    <w:p>
      <w:pPr>
        <w:spacing w:line="360" w:lineRule="auto"/>
      </w:pPr>
      <w:r>
        <w:rPr>
          <w:rFonts w:hint="eastAsia" w:cs="宋体" w:asciiTheme="majorEastAsia" w:hAnsiTheme="majorEastAsia" w:eastAsiaTheme="majorEastAsia"/>
          <w:color w:val="000000"/>
          <w:kern w:val="0"/>
          <w:sz w:val="24"/>
          <w:szCs w:val="24"/>
        </w:rPr>
        <w:t xml:space="preserve">                                       </w:t>
      </w:r>
      <w:r>
        <w:rPr>
          <w:rFonts w:cs="宋体" w:asciiTheme="majorEastAsia" w:hAnsiTheme="majorEastAsia" w:eastAsiaTheme="majorEastAsia"/>
          <w:color w:val="000000"/>
          <w:kern w:val="0"/>
          <w:sz w:val="24"/>
          <w:szCs w:val="24"/>
        </w:rPr>
        <w:t>供应商代表：</w:t>
      </w:r>
      <w:r>
        <w:rPr>
          <w:rFonts w:cs="宋体" w:asciiTheme="majorEastAsia" w:hAnsiTheme="majorEastAsia" w:eastAsiaTheme="majorEastAsia"/>
          <w:color w:val="000000"/>
          <w:kern w:val="0"/>
          <w:sz w:val="24"/>
          <w:szCs w:val="24"/>
          <w:u w:val="single"/>
        </w:rPr>
        <w:t>      （签字）</w:t>
      </w:r>
    </w:p>
    <w:p>
      <w:pPr>
        <w:rPr>
          <w:rFonts w:hint="eastAsia" w:ascii="宋体" w:hAnsi="宋体"/>
          <w:sz w:val="24"/>
          <w:szCs w:val="24"/>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622813"/>
    <w:rsid w:val="04622813"/>
    <w:rsid w:val="07BA5F6E"/>
    <w:rsid w:val="097C5A86"/>
    <w:rsid w:val="0C816DC1"/>
    <w:rsid w:val="15543663"/>
    <w:rsid w:val="1A796FAD"/>
    <w:rsid w:val="1ABF210D"/>
    <w:rsid w:val="1E1368BC"/>
    <w:rsid w:val="20694EA8"/>
    <w:rsid w:val="249D0DE4"/>
    <w:rsid w:val="24B82E0D"/>
    <w:rsid w:val="26FB3266"/>
    <w:rsid w:val="277B03AB"/>
    <w:rsid w:val="3A9174D5"/>
    <w:rsid w:val="3D225C1E"/>
    <w:rsid w:val="3D42012D"/>
    <w:rsid w:val="3D4A554E"/>
    <w:rsid w:val="42453669"/>
    <w:rsid w:val="44526F78"/>
    <w:rsid w:val="446F14BA"/>
    <w:rsid w:val="44C36C56"/>
    <w:rsid w:val="45D733B4"/>
    <w:rsid w:val="45DF5ADD"/>
    <w:rsid w:val="46040C65"/>
    <w:rsid w:val="48521F7A"/>
    <w:rsid w:val="493053CC"/>
    <w:rsid w:val="4A0B6707"/>
    <w:rsid w:val="4BF402C2"/>
    <w:rsid w:val="4C930AC2"/>
    <w:rsid w:val="4CAD44E8"/>
    <w:rsid w:val="4F841DF2"/>
    <w:rsid w:val="506B779C"/>
    <w:rsid w:val="53381C6C"/>
    <w:rsid w:val="57CA7BFA"/>
    <w:rsid w:val="57E63958"/>
    <w:rsid w:val="57EC352C"/>
    <w:rsid w:val="5D8A351B"/>
    <w:rsid w:val="66C32402"/>
    <w:rsid w:val="6ABC5FA7"/>
    <w:rsid w:val="6AFB7D49"/>
    <w:rsid w:val="6CE54008"/>
    <w:rsid w:val="719610B3"/>
    <w:rsid w:val="75E107CF"/>
    <w:rsid w:val="77065411"/>
    <w:rsid w:val="77CD6DE8"/>
    <w:rsid w:val="7ADD6D5B"/>
    <w:rsid w:val="7B1B26BB"/>
    <w:rsid w:val="7BFC5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line="360" w:lineRule="auto"/>
      <w:ind w:firstLine="480"/>
      <w:jc w:val="left"/>
    </w:pPr>
    <w:rPr>
      <w:rFonts w:ascii="Times New Roman'" w:hAnsi="Times New Roman'"/>
      <w:color w:val="000000"/>
      <w:szCs w:val="24"/>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spacing w:beforeAutospacing="1" w:afterAutospacing="1"/>
      <w:jc w:val="left"/>
    </w:pPr>
    <w:rPr>
      <w:kern w:val="0"/>
      <w:sz w:val="24"/>
      <w:szCs w:val="24"/>
    </w:rPr>
  </w:style>
  <w:style w:type="table" w:styleId="6">
    <w:name w:val="Table Grid"/>
    <w:basedOn w:val="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file:///C:\Users\Administrator\AppData\Roaming\Tencent\Users\10144990\QQ\WinTemp\RichOle\%25252525252525252560A7I6QQAO%2525252525252525255D%2525252525252525255B93YTR%2525252525252525257DHNF2QQ.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Office_11.1.0.9141_F1E327BC-269C-435d-A152-05C5408002CA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2020-04-01T05:40:00Z</dcterms:created>
  <dc:creator>江琴</dc:creator>
  <cp:lastModifiedBy>江琴</cp:lastModifiedBy>
  <dcterms:modified xsi:type="dcterms:W3CDTF">2020-04-01T09:21:37Z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